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1.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ONormal"/>
        <w:keepLines/>
        <w:widowControl/>
        <w:tabs>
          <w:tab w:val="clear" w:pos="720"/>
          <w:tab w:val="left" w:pos="-5290" w:leader="none"/>
        </w:tabs>
        <w:ind w:left="0" w:right="142" w:hanging="0"/>
        <w:jc w:val="left"/>
        <w:rPr/>
      </w:pPr>
      <w:r>
        <w:rPr>
          <w:rStyle w:val="Fontepargpadro2"/>
          <w:rFonts w:cs="Arial" w:ascii="Arial" w:hAnsi="Arial"/>
          <w:b/>
          <w:color w:val="000000"/>
          <w:sz w:val="20"/>
          <w:szCs w:val="20"/>
          <w:shd w:fill="auto" w:val="clear"/>
          <w:lang w:bidi="ar-SA"/>
        </w:rPr>
        <w:t>PREGÃO ELETRÔNICO Nº 006</w:t>
      </w:r>
      <w:r>
        <w:rPr>
          <w:rStyle w:val="Fontepargpadro2"/>
          <w:rFonts w:eastAsia="Lucida Sans Unicode" w:cs="Arial" w:ascii="Arial" w:hAnsi="Arial"/>
          <w:b/>
          <w:color w:val="000000"/>
          <w:kern w:val="2"/>
          <w:sz w:val="20"/>
          <w:szCs w:val="20"/>
          <w:shd w:fill="auto" w:val="clear"/>
          <w:lang w:val="pt-BR" w:eastAsia="zh-CN" w:bidi="ar-SA"/>
        </w:rPr>
        <w:t>/</w:t>
      </w:r>
      <w:r>
        <w:rPr>
          <w:rStyle w:val="Fontepargpadro2"/>
          <w:rFonts w:cs="Arial" w:ascii="Arial" w:hAnsi="Arial"/>
          <w:b/>
          <w:color w:val="000000"/>
          <w:sz w:val="20"/>
          <w:szCs w:val="20"/>
          <w:shd w:fill="auto" w:val="clear"/>
          <w:lang w:bidi="ar-SA"/>
        </w:rPr>
        <w:t>2025</w:t>
      </w:r>
    </w:p>
    <w:p>
      <w:pPr>
        <w:pStyle w:val="Ttulo2"/>
        <w:keepLines/>
        <w:tabs>
          <w:tab w:val="clear" w:pos="720"/>
          <w:tab w:val="left" w:pos="0" w:leader="none"/>
        </w:tabs>
        <w:jc w:val="left"/>
        <w:rPr/>
      </w:pPr>
      <w:r>
        <w:rPr>
          <w:rStyle w:val="Fontepargpadro2"/>
          <w:rFonts w:cs="Arial" w:ascii="Arial" w:hAnsi="Arial"/>
          <w:b/>
          <w:bCs/>
          <w:color w:val="000000"/>
          <w:shd w:fill="auto" w:val="clear"/>
          <w:lang w:bidi="ar-SA"/>
        </w:rPr>
        <w:t xml:space="preserve">PROCESSO ADMINISTRATIVO Nº </w:t>
      </w:r>
      <w:r>
        <w:rPr>
          <w:rStyle w:val="Fontepargpadro2"/>
          <w:rFonts w:cs="Arial" w:ascii="Arial" w:hAnsi="Arial"/>
          <w:b/>
          <w:bCs/>
          <w:color w:val="000000"/>
          <w:sz w:val="20"/>
          <w:shd w:fill="auto" w:val="clear"/>
          <w:lang w:bidi="ar-SA"/>
        </w:rPr>
        <w:t>00169/2025</w:t>
      </w:r>
    </w:p>
    <w:p>
      <w:pPr>
        <w:pStyle w:val="Normal"/>
        <w:keepLines/>
        <w:spacing w:lineRule="auto" w:line="240"/>
        <w:jc w:val="center"/>
        <w:rPr>
          <w:b/>
          <w:b/>
          <w:bCs/>
          <w:color w:val="auto"/>
          <w:sz w:val="20"/>
        </w:rPr>
      </w:pPr>
      <w:r>
        <w:rPr>
          <w:b/>
          <w:bCs/>
          <w:color w:val="auto"/>
          <w:sz w:val="20"/>
        </w:rPr>
      </w:r>
    </w:p>
    <w:p>
      <w:pPr>
        <w:pStyle w:val="Normal"/>
        <w:spacing w:lineRule="auto" w:line="240"/>
        <w:jc w:val="center"/>
        <w:rPr>
          <w:b/>
          <w:b/>
          <w:bCs/>
          <w:color w:val="auto"/>
          <w:sz w:val="20"/>
        </w:rPr>
      </w:pPr>
      <w:r>
        <w:rPr>
          <w:b/>
          <w:bCs/>
          <w:color w:val="auto"/>
          <w:sz w:val="20"/>
        </w:rPr>
      </w:r>
    </w:p>
    <w:p>
      <w:pPr>
        <w:pStyle w:val="Normal"/>
        <w:keepLines/>
        <w:spacing w:lineRule="auto" w:line="240"/>
        <w:jc w:val="center"/>
        <w:rPr>
          <w:b/>
          <w:b/>
          <w:bCs/>
          <w:color w:val="auto"/>
          <w:sz w:val="20"/>
        </w:rPr>
      </w:pPr>
      <w:r>
        <w:rPr>
          <w:b/>
          <w:bCs/>
          <w:color w:val="auto"/>
          <w:sz w:val="20"/>
        </w:rPr>
        <w:t>ANEXO II</w:t>
      </w:r>
    </w:p>
    <w:p>
      <w:pPr>
        <w:pStyle w:val="WWPadro"/>
        <w:keepLines/>
        <w:jc w:val="center"/>
        <w:rPr>
          <w:rFonts w:ascii="Arial" w:hAnsi="Arial" w:cs="Arial"/>
          <w:b/>
          <w:b/>
          <w:bCs/>
          <w:color w:val="auto"/>
          <w:sz w:val="20"/>
        </w:rPr>
      </w:pPr>
      <w:r>
        <w:rPr>
          <w:rFonts w:cs="Arial" w:ascii="Arial" w:hAnsi="Arial"/>
          <w:b/>
          <w:bCs/>
          <w:color w:val="auto"/>
          <w:sz w:val="20"/>
        </w:rPr>
        <w:t>MODELO DE PROPOSTA DE PREÇOS</w:t>
      </w:r>
    </w:p>
    <w:p>
      <w:pPr>
        <w:pStyle w:val="WWPadro"/>
        <w:jc w:val="center"/>
        <w:rPr>
          <w:rFonts w:ascii="Arial" w:hAnsi="Arial" w:cs="Arial"/>
          <w:b/>
          <w:b/>
          <w:bCs/>
          <w:color w:val="auto"/>
          <w:sz w:val="20"/>
        </w:rPr>
      </w:pPr>
      <w:r>
        <w:rPr>
          <w:rFonts w:cs="Arial" w:ascii="Arial" w:hAnsi="Arial"/>
          <w:b/>
          <w:bCs/>
          <w:color w:val="auto"/>
          <w:sz w:val="20"/>
        </w:rPr>
      </w:r>
    </w:p>
    <w:p>
      <w:pPr>
        <w:pStyle w:val="WWPadro"/>
        <w:keepLines/>
        <w:jc w:val="center"/>
        <w:rPr>
          <w:rFonts w:ascii="Arial" w:hAnsi="Arial" w:cs="Arial"/>
          <w:b/>
          <w:b/>
          <w:bCs/>
          <w:color w:val="auto"/>
          <w:sz w:val="20"/>
        </w:rPr>
      </w:pPr>
      <w:r>
        <w:rPr>
          <w:rFonts w:cs="Arial" w:ascii="Arial" w:hAnsi="Arial"/>
          <w:b/>
          <w:bCs/>
          <w:color w:val="auto"/>
          <w:sz w:val="20"/>
        </w:rPr>
      </w:r>
    </w:p>
    <w:p>
      <w:pPr>
        <w:pStyle w:val="Normal"/>
        <w:keepLines/>
        <w:spacing w:lineRule="auto" w:line="240"/>
        <w:jc w:val="center"/>
        <w:rPr>
          <w:b/>
          <w:b/>
          <w:bCs/>
          <w:color w:val="auto"/>
          <w:sz w:val="20"/>
        </w:rPr>
      </w:pPr>
      <w:r>
        <w:rPr>
          <w:b/>
          <w:bCs/>
          <w:color w:val="auto"/>
          <w:sz w:val="20"/>
        </w:rPr>
        <w:t>PROPOSTA COMERCIAL</w:t>
      </w:r>
    </w:p>
    <w:p>
      <w:pPr>
        <w:pStyle w:val="Normal"/>
        <w:spacing w:lineRule="auto" w:line="240"/>
        <w:jc w:val="center"/>
        <w:rPr>
          <w:b/>
          <w:b/>
          <w:bCs/>
          <w:color w:val="auto"/>
          <w:sz w:val="20"/>
        </w:rPr>
      </w:pPr>
      <w:r>
        <w:rPr>
          <w:b/>
          <w:bCs/>
          <w:color w:val="auto"/>
          <w:sz w:val="20"/>
        </w:rPr>
      </w:r>
    </w:p>
    <w:tbl>
      <w:tblPr>
        <w:tblW w:w="9700" w:type="dxa"/>
        <w:jc w:val="left"/>
        <w:tblInd w:w="-9" w:type="dxa"/>
        <w:tblLayout w:type="fixed"/>
        <w:tblCellMar>
          <w:top w:w="55" w:type="dxa"/>
          <w:left w:w="55" w:type="dxa"/>
          <w:bottom w:w="55" w:type="dxa"/>
          <w:right w:w="55" w:type="dxa"/>
        </w:tblCellMar>
      </w:tblPr>
      <w:tblGrid>
        <w:gridCol w:w="5325"/>
        <w:gridCol w:w="4374"/>
      </w:tblGrid>
      <w:tr>
        <w:trPr/>
        <w:tc>
          <w:tcPr>
            <w:tcW w:w="9699" w:type="dxa"/>
            <w:gridSpan w:val="2"/>
            <w:tcBorders>
              <w:top w:val="single" w:sz="2" w:space="0" w:color="000000"/>
              <w:left w:val="single" w:sz="2" w:space="0" w:color="000000"/>
              <w:bottom w:val="single" w:sz="2" w:space="0" w:color="000000"/>
              <w:right w:val="single" w:sz="2" w:space="0" w:color="000000"/>
            </w:tcBorders>
            <w:shd w:fill="CCCCCC" w:val="clear"/>
            <w:vAlign w:val="center"/>
          </w:tcPr>
          <w:p>
            <w:pPr>
              <w:pStyle w:val="Contedodatabela"/>
              <w:widowControl w:val="false"/>
              <w:bidi w:val="0"/>
              <w:spacing w:lineRule="auto" w:line="240"/>
              <w:jc w:val="both"/>
              <w:rPr>
                <w:b/>
                <w:b/>
                <w:bCs/>
                <w:sz w:val="20"/>
                <w:szCs w:val="20"/>
              </w:rPr>
            </w:pPr>
            <w:r>
              <w:rPr>
                <w:b/>
                <w:bCs/>
                <w:sz w:val="20"/>
                <w:szCs w:val="20"/>
              </w:rPr>
              <w:t>IDENTIFICAÇÃO DA EMPRESA LICITANTE</w:t>
            </w:r>
          </w:p>
        </w:tc>
      </w:tr>
      <w:tr>
        <w:trPr/>
        <w:tc>
          <w:tcPr>
            <w:tcW w:w="9699" w:type="dxa"/>
            <w:gridSpan w:val="2"/>
            <w:tcBorders>
              <w:left w:val="single" w:sz="2" w:space="0" w:color="000000"/>
              <w:bottom w:val="single" w:sz="2" w:space="0" w:color="000000"/>
              <w:right w:val="single" w:sz="2" w:space="0" w:color="000000"/>
            </w:tcBorders>
            <w:vAlign w:val="center"/>
          </w:tcPr>
          <w:p>
            <w:pPr>
              <w:pStyle w:val="Contedodatabela"/>
              <w:widowControl w:val="false"/>
              <w:bidi w:val="0"/>
              <w:spacing w:lineRule="auto" w:line="240"/>
              <w:jc w:val="both"/>
              <w:rPr>
                <w:b/>
                <w:b/>
                <w:bCs/>
                <w:sz w:val="18"/>
                <w:szCs w:val="18"/>
              </w:rPr>
            </w:pPr>
            <w:r>
              <w:rPr>
                <w:b/>
                <w:bCs/>
                <w:sz w:val="18"/>
                <w:szCs w:val="18"/>
              </w:rPr>
              <w:t>Denominação Social:</w:t>
            </w:r>
          </w:p>
        </w:tc>
      </w:tr>
      <w:tr>
        <w:trPr/>
        <w:tc>
          <w:tcPr>
            <w:tcW w:w="5325" w:type="dxa"/>
            <w:tcBorders>
              <w:left w:val="single" w:sz="2" w:space="0" w:color="000000"/>
              <w:bottom w:val="single" w:sz="2" w:space="0" w:color="000000"/>
            </w:tcBorders>
            <w:vAlign w:val="center"/>
          </w:tcPr>
          <w:p>
            <w:pPr>
              <w:pStyle w:val="Contedodatabela"/>
              <w:widowControl w:val="false"/>
              <w:bidi w:val="0"/>
              <w:spacing w:lineRule="auto" w:line="240"/>
              <w:jc w:val="both"/>
              <w:rPr>
                <w:b/>
                <w:b/>
                <w:bCs/>
                <w:sz w:val="18"/>
                <w:szCs w:val="18"/>
              </w:rPr>
            </w:pPr>
            <w:r>
              <w:rPr>
                <w:b/>
                <w:bCs/>
                <w:sz w:val="18"/>
                <w:szCs w:val="18"/>
              </w:rPr>
              <w:t>Endereço:</w:t>
            </w:r>
          </w:p>
        </w:tc>
        <w:tc>
          <w:tcPr>
            <w:tcW w:w="4374" w:type="dxa"/>
            <w:tcBorders>
              <w:left w:val="single" w:sz="2" w:space="0" w:color="000000"/>
              <w:bottom w:val="single" w:sz="2" w:space="0" w:color="000000"/>
              <w:right w:val="single" w:sz="2" w:space="0" w:color="000000"/>
            </w:tcBorders>
            <w:vAlign w:val="center"/>
          </w:tcPr>
          <w:p>
            <w:pPr>
              <w:pStyle w:val="Contedodatabela"/>
              <w:widowControl w:val="false"/>
              <w:bidi w:val="0"/>
              <w:spacing w:lineRule="auto" w:line="240"/>
              <w:jc w:val="both"/>
              <w:rPr>
                <w:b/>
                <w:b/>
                <w:bCs/>
                <w:sz w:val="18"/>
                <w:szCs w:val="18"/>
              </w:rPr>
            </w:pPr>
            <w:r>
              <w:rPr>
                <w:b/>
                <w:bCs/>
                <w:sz w:val="18"/>
                <w:szCs w:val="18"/>
              </w:rPr>
              <w:t>CEP:</w:t>
            </w:r>
          </w:p>
        </w:tc>
      </w:tr>
      <w:tr>
        <w:trPr>
          <w:trHeight w:val="332" w:hRule="atLeast"/>
        </w:trPr>
        <w:tc>
          <w:tcPr>
            <w:tcW w:w="5325" w:type="dxa"/>
            <w:tcBorders>
              <w:left w:val="single" w:sz="2" w:space="0" w:color="000000"/>
              <w:bottom w:val="single" w:sz="2" w:space="0" w:color="000000"/>
            </w:tcBorders>
            <w:tcMar>
              <w:top w:w="0" w:type="dxa"/>
              <w:left w:w="10" w:type="dxa"/>
              <w:bottom w:w="0" w:type="dxa"/>
              <w:right w:w="10" w:type="dxa"/>
            </w:tcMar>
            <w:vAlign w:val="center"/>
          </w:tcPr>
          <w:p>
            <w:pPr>
              <w:pStyle w:val="Contedodatabela"/>
              <w:widowControl w:val="false"/>
              <w:suppressLineNumbers/>
              <w:suppressAutoHyphens w:val="true"/>
              <w:bidi w:val="0"/>
              <w:spacing w:lineRule="auto" w:line="240"/>
              <w:ind w:left="0" w:right="0" w:hanging="0"/>
              <w:jc w:val="both"/>
              <w:rPr>
                <w:sz w:val="18"/>
                <w:szCs w:val="18"/>
              </w:rPr>
            </w:pPr>
            <w:r>
              <w:rPr>
                <w:rFonts w:eastAsia="Arial"/>
                <w:b/>
                <w:bCs/>
                <w:sz w:val="18"/>
                <w:szCs w:val="18"/>
              </w:rPr>
              <w:t xml:space="preserve"> </w:t>
            </w:r>
            <w:r>
              <w:rPr>
                <w:b/>
                <w:bCs/>
                <w:sz w:val="18"/>
                <w:szCs w:val="18"/>
              </w:rPr>
              <w:t>CNPJ N°:</w:t>
            </w:r>
          </w:p>
        </w:tc>
        <w:tc>
          <w:tcPr>
            <w:tcW w:w="4374" w:type="dxa"/>
            <w:tcBorders>
              <w:left w:val="single" w:sz="2" w:space="0" w:color="000000"/>
              <w:bottom w:val="single" w:sz="2" w:space="0" w:color="000000"/>
              <w:right w:val="single" w:sz="2" w:space="0" w:color="000000"/>
            </w:tcBorders>
            <w:tcMar>
              <w:top w:w="0" w:type="dxa"/>
              <w:left w:w="10" w:type="dxa"/>
              <w:bottom w:w="0" w:type="dxa"/>
              <w:right w:w="10" w:type="dxa"/>
            </w:tcMar>
            <w:vAlign w:val="center"/>
          </w:tcPr>
          <w:p>
            <w:pPr>
              <w:pStyle w:val="Contedodatabela"/>
              <w:widowControl w:val="false"/>
              <w:bidi w:val="0"/>
              <w:spacing w:lineRule="auto" w:line="240"/>
              <w:jc w:val="both"/>
              <w:rPr>
                <w:b/>
                <w:b/>
                <w:bCs/>
                <w:sz w:val="18"/>
                <w:szCs w:val="18"/>
              </w:rPr>
            </w:pPr>
            <w:r>
              <w:rPr>
                <w:b/>
                <w:bCs/>
                <w:sz w:val="18"/>
                <w:szCs w:val="18"/>
              </w:rPr>
              <w:t>Fone:</w:t>
            </w:r>
          </w:p>
        </w:tc>
      </w:tr>
      <w:tr>
        <w:trPr/>
        <w:tc>
          <w:tcPr>
            <w:tcW w:w="9699" w:type="dxa"/>
            <w:gridSpan w:val="2"/>
            <w:tcBorders>
              <w:left w:val="single" w:sz="2" w:space="0" w:color="000000"/>
              <w:bottom w:val="single" w:sz="2" w:space="0" w:color="000000"/>
              <w:right w:val="single" w:sz="2" w:space="0" w:color="000000"/>
            </w:tcBorders>
            <w:vAlign w:val="center"/>
          </w:tcPr>
          <w:p>
            <w:pPr>
              <w:pStyle w:val="Contedodatabela"/>
              <w:widowControl w:val="false"/>
              <w:bidi w:val="0"/>
              <w:spacing w:lineRule="auto" w:line="240"/>
              <w:jc w:val="both"/>
              <w:rPr>
                <w:b/>
                <w:b/>
                <w:bCs/>
                <w:sz w:val="18"/>
                <w:szCs w:val="18"/>
              </w:rPr>
            </w:pPr>
            <w:r>
              <w:rPr>
                <w:b/>
                <w:bCs/>
                <w:sz w:val="18"/>
                <w:szCs w:val="18"/>
              </w:rPr>
              <w:t>E-mail:</w:t>
            </w:r>
          </w:p>
        </w:tc>
      </w:tr>
      <w:tr>
        <w:trPr/>
        <w:tc>
          <w:tcPr>
            <w:tcW w:w="9699" w:type="dxa"/>
            <w:gridSpan w:val="2"/>
            <w:tcBorders>
              <w:left w:val="single" w:sz="2" w:space="0" w:color="000000"/>
              <w:bottom w:val="single" w:sz="2" w:space="0" w:color="000000"/>
              <w:right w:val="single" w:sz="2" w:space="0" w:color="000000"/>
            </w:tcBorders>
            <w:shd w:fill="CCCCCC" w:val="clear"/>
            <w:vAlign w:val="center"/>
          </w:tcPr>
          <w:p>
            <w:pPr>
              <w:pStyle w:val="Contedodatabela"/>
              <w:widowControl w:val="false"/>
              <w:bidi w:val="0"/>
              <w:spacing w:lineRule="auto" w:line="240"/>
              <w:jc w:val="both"/>
              <w:rPr>
                <w:b/>
                <w:b/>
                <w:bCs/>
                <w:sz w:val="20"/>
                <w:szCs w:val="20"/>
              </w:rPr>
            </w:pPr>
            <w:r>
              <w:rPr>
                <w:b/>
                <w:bCs/>
                <w:sz w:val="20"/>
                <w:szCs w:val="20"/>
              </w:rPr>
              <w:t>DADOS BANCÁRIOS</w:t>
            </w:r>
          </w:p>
        </w:tc>
      </w:tr>
      <w:tr>
        <w:trPr/>
        <w:tc>
          <w:tcPr>
            <w:tcW w:w="9699" w:type="dxa"/>
            <w:gridSpan w:val="2"/>
            <w:tcBorders>
              <w:left w:val="single" w:sz="2" w:space="0" w:color="000000"/>
              <w:bottom w:val="single" w:sz="2" w:space="0" w:color="000000"/>
              <w:right w:val="single" w:sz="2" w:space="0" w:color="000000"/>
            </w:tcBorders>
            <w:vAlign w:val="center"/>
          </w:tcPr>
          <w:p>
            <w:pPr>
              <w:pStyle w:val="Contedodatabela"/>
              <w:widowControl w:val="false"/>
              <w:bidi w:val="0"/>
              <w:spacing w:lineRule="auto" w:line="240"/>
              <w:jc w:val="both"/>
              <w:rPr>
                <w:rFonts w:ascii="Arial" w:hAnsi="Arial" w:eastAsia="Times New Roman" w:cs="Arial"/>
                <w:b/>
                <w:b/>
                <w:bCs/>
                <w:color w:val="auto"/>
                <w:kern w:val="2"/>
                <w:sz w:val="18"/>
                <w:szCs w:val="18"/>
                <w:lang w:val="pt-BR" w:eastAsia="zh-CN" w:bidi="hi-IN"/>
              </w:rPr>
            </w:pPr>
            <w:r>
              <w:rPr>
                <w:rFonts w:eastAsia="Times New Roman" w:cs="Arial"/>
                <w:b/>
                <w:bCs/>
                <w:color w:val="auto"/>
                <w:kern w:val="2"/>
                <w:sz w:val="18"/>
                <w:szCs w:val="18"/>
                <w:lang w:val="pt-BR" w:eastAsia="zh-CN" w:bidi="hi-IN"/>
              </w:rPr>
              <w:t>Banco:</w:t>
            </w:r>
          </w:p>
        </w:tc>
      </w:tr>
      <w:tr>
        <w:trPr/>
        <w:tc>
          <w:tcPr>
            <w:tcW w:w="5325" w:type="dxa"/>
            <w:tcBorders>
              <w:left w:val="single" w:sz="2" w:space="0" w:color="000000"/>
              <w:bottom w:val="single" w:sz="2" w:space="0" w:color="000000"/>
            </w:tcBorders>
            <w:vAlign w:val="center"/>
          </w:tcPr>
          <w:p>
            <w:pPr>
              <w:pStyle w:val="Contedodatabela"/>
              <w:widowControl w:val="false"/>
              <w:bidi w:val="0"/>
              <w:spacing w:lineRule="auto" w:line="240"/>
              <w:jc w:val="both"/>
              <w:rPr>
                <w:b/>
                <w:b/>
                <w:bCs/>
                <w:sz w:val="18"/>
                <w:szCs w:val="18"/>
              </w:rPr>
            </w:pPr>
            <w:r>
              <w:rPr>
                <w:b/>
                <w:bCs/>
                <w:sz w:val="18"/>
                <w:szCs w:val="18"/>
              </w:rPr>
              <w:t>Agência:</w:t>
            </w:r>
          </w:p>
        </w:tc>
        <w:tc>
          <w:tcPr>
            <w:tcW w:w="4374" w:type="dxa"/>
            <w:tcBorders>
              <w:left w:val="single" w:sz="2" w:space="0" w:color="000000"/>
              <w:bottom w:val="single" w:sz="2" w:space="0" w:color="000000"/>
              <w:right w:val="single" w:sz="2" w:space="0" w:color="000000"/>
            </w:tcBorders>
            <w:vAlign w:val="center"/>
          </w:tcPr>
          <w:p>
            <w:pPr>
              <w:pStyle w:val="Contedodatabela"/>
              <w:widowControl w:val="false"/>
              <w:bidi w:val="0"/>
              <w:spacing w:lineRule="auto" w:line="240"/>
              <w:jc w:val="both"/>
              <w:rPr>
                <w:b/>
                <w:b/>
                <w:bCs/>
                <w:sz w:val="18"/>
                <w:szCs w:val="18"/>
              </w:rPr>
            </w:pPr>
            <w:r>
              <w:rPr>
                <w:b/>
                <w:bCs/>
                <w:sz w:val="18"/>
                <w:szCs w:val="18"/>
              </w:rPr>
              <w:t>Conta Corrente:</w:t>
            </w:r>
          </w:p>
        </w:tc>
      </w:tr>
      <w:tr>
        <w:trPr/>
        <w:tc>
          <w:tcPr>
            <w:tcW w:w="9699" w:type="dxa"/>
            <w:gridSpan w:val="2"/>
            <w:tcBorders>
              <w:left w:val="single" w:sz="2" w:space="0" w:color="000000"/>
              <w:bottom w:val="single" w:sz="2" w:space="0" w:color="000000"/>
              <w:right w:val="single" w:sz="2" w:space="0" w:color="000000"/>
            </w:tcBorders>
            <w:shd w:fill="CCCCCC" w:val="clear"/>
            <w:vAlign w:val="center"/>
          </w:tcPr>
          <w:p>
            <w:pPr>
              <w:pStyle w:val="Contedodatabela"/>
              <w:widowControl w:val="false"/>
              <w:bidi w:val="0"/>
              <w:spacing w:lineRule="auto" w:line="240"/>
              <w:jc w:val="both"/>
              <w:rPr>
                <w:b/>
                <w:b/>
                <w:bCs/>
                <w:sz w:val="20"/>
                <w:szCs w:val="20"/>
              </w:rPr>
            </w:pPr>
            <w:r>
              <w:rPr>
                <w:b/>
                <w:bCs/>
                <w:sz w:val="20"/>
                <w:szCs w:val="20"/>
              </w:rPr>
              <w:t>IDENTIFICAÇÃO DO RESPONSÁVEL PELA ASSINATURA DO CONTRATO</w:t>
            </w:r>
          </w:p>
        </w:tc>
      </w:tr>
      <w:tr>
        <w:trPr/>
        <w:tc>
          <w:tcPr>
            <w:tcW w:w="9699" w:type="dxa"/>
            <w:gridSpan w:val="2"/>
            <w:tcBorders>
              <w:left w:val="single" w:sz="2" w:space="0" w:color="000000"/>
              <w:bottom w:val="single" w:sz="2" w:space="0" w:color="000000"/>
              <w:right w:val="single" w:sz="2" w:space="0" w:color="000000"/>
            </w:tcBorders>
            <w:vAlign w:val="center"/>
          </w:tcPr>
          <w:p>
            <w:pPr>
              <w:pStyle w:val="Contedodatabela"/>
              <w:widowControl w:val="false"/>
              <w:bidi w:val="0"/>
              <w:spacing w:lineRule="auto" w:line="240"/>
              <w:jc w:val="both"/>
              <w:rPr>
                <w:rFonts w:ascii="Arial" w:hAnsi="Arial" w:eastAsia="Times New Roman" w:cs="Arial"/>
                <w:b/>
                <w:b/>
                <w:bCs/>
                <w:color w:val="auto"/>
                <w:kern w:val="2"/>
                <w:sz w:val="18"/>
                <w:szCs w:val="18"/>
                <w:lang w:val="pt-BR" w:eastAsia="zh-CN" w:bidi="hi-IN"/>
              </w:rPr>
            </w:pPr>
            <w:r>
              <w:rPr>
                <w:rFonts w:eastAsia="Times New Roman" w:cs="Arial"/>
                <w:b/>
                <w:bCs/>
                <w:color w:val="auto"/>
                <w:kern w:val="2"/>
                <w:sz w:val="18"/>
                <w:szCs w:val="18"/>
                <w:lang w:val="pt-BR" w:eastAsia="zh-CN" w:bidi="hi-IN"/>
              </w:rPr>
              <w:t>Nome Completo (sem abreviatura):</w:t>
            </w:r>
          </w:p>
        </w:tc>
      </w:tr>
      <w:tr>
        <w:trPr/>
        <w:tc>
          <w:tcPr>
            <w:tcW w:w="9699" w:type="dxa"/>
            <w:gridSpan w:val="2"/>
            <w:tcBorders>
              <w:left w:val="single" w:sz="2" w:space="0" w:color="000000"/>
              <w:bottom w:val="single" w:sz="2" w:space="0" w:color="000000"/>
              <w:right w:val="single" w:sz="2" w:space="0" w:color="000000"/>
            </w:tcBorders>
            <w:vAlign w:val="center"/>
          </w:tcPr>
          <w:p>
            <w:pPr>
              <w:pStyle w:val="Contedodatabela"/>
              <w:widowControl w:val="false"/>
              <w:bidi w:val="0"/>
              <w:spacing w:lineRule="auto" w:line="240"/>
              <w:jc w:val="both"/>
              <w:rPr>
                <w:b/>
                <w:b/>
                <w:bCs/>
                <w:sz w:val="18"/>
                <w:szCs w:val="18"/>
              </w:rPr>
            </w:pPr>
            <w:r>
              <w:rPr>
                <w:b/>
                <w:bCs/>
                <w:sz w:val="18"/>
                <w:szCs w:val="18"/>
              </w:rPr>
              <w:t xml:space="preserve">Cargo / Função: </w:t>
            </w:r>
          </w:p>
        </w:tc>
      </w:tr>
      <w:tr>
        <w:trPr/>
        <w:tc>
          <w:tcPr>
            <w:tcW w:w="5325" w:type="dxa"/>
            <w:tcBorders>
              <w:left w:val="single" w:sz="2" w:space="0" w:color="000000"/>
              <w:bottom w:val="single" w:sz="2" w:space="0" w:color="000000"/>
            </w:tcBorders>
            <w:vAlign w:val="center"/>
          </w:tcPr>
          <w:p>
            <w:pPr>
              <w:pStyle w:val="Contedodatabela"/>
              <w:widowControl w:val="false"/>
              <w:bidi w:val="0"/>
              <w:spacing w:lineRule="auto" w:line="240"/>
              <w:jc w:val="both"/>
              <w:rPr>
                <w:b/>
                <w:b/>
                <w:bCs/>
                <w:sz w:val="18"/>
                <w:szCs w:val="18"/>
              </w:rPr>
            </w:pPr>
            <w:r>
              <w:rPr>
                <w:b/>
                <w:bCs/>
                <w:sz w:val="18"/>
                <w:szCs w:val="18"/>
              </w:rPr>
              <w:t>Telefone:</w:t>
            </w:r>
          </w:p>
        </w:tc>
        <w:tc>
          <w:tcPr>
            <w:tcW w:w="4374" w:type="dxa"/>
            <w:tcBorders>
              <w:left w:val="single" w:sz="2" w:space="0" w:color="000000"/>
              <w:bottom w:val="single" w:sz="2" w:space="0" w:color="000000"/>
              <w:right w:val="single" w:sz="2" w:space="0" w:color="000000"/>
            </w:tcBorders>
            <w:vAlign w:val="center"/>
          </w:tcPr>
          <w:p>
            <w:pPr>
              <w:pStyle w:val="Contedodatabela"/>
              <w:widowControl w:val="false"/>
              <w:bidi w:val="0"/>
              <w:spacing w:lineRule="auto" w:line="240"/>
              <w:jc w:val="both"/>
              <w:rPr>
                <w:b/>
                <w:b/>
                <w:bCs/>
                <w:sz w:val="18"/>
                <w:szCs w:val="18"/>
              </w:rPr>
            </w:pPr>
            <w:r>
              <w:rPr>
                <w:b/>
                <w:bCs/>
                <w:sz w:val="18"/>
                <w:szCs w:val="18"/>
              </w:rPr>
              <w:t>E-mail:</w:t>
            </w:r>
          </w:p>
        </w:tc>
      </w:tr>
    </w:tbl>
    <w:p>
      <w:pPr>
        <w:pStyle w:val="Normal"/>
        <w:spacing w:lineRule="auto" w:line="240"/>
        <w:jc w:val="both"/>
        <w:rPr>
          <w:b/>
          <w:b/>
          <w:color w:val="auto"/>
          <w:sz w:val="20"/>
        </w:rPr>
      </w:pPr>
      <w:r>
        <w:rPr>
          <w:b/>
          <w:color w:val="auto"/>
          <w:sz w:val="20"/>
        </w:rPr>
      </w:r>
    </w:p>
    <w:p>
      <w:pPr>
        <w:pStyle w:val="Normal"/>
        <w:spacing w:lineRule="auto" w:line="240"/>
        <w:jc w:val="both"/>
        <w:rPr>
          <w:b/>
          <w:b/>
          <w:color w:val="auto"/>
          <w:sz w:val="20"/>
        </w:rPr>
      </w:pPr>
      <w:r>
        <w:rPr>
          <w:b/>
          <w:color w:val="auto"/>
          <w:sz w:val="20"/>
        </w:rPr>
      </w:r>
    </w:p>
    <w:p>
      <w:pPr>
        <w:pStyle w:val="Standard"/>
        <w:keepLines/>
        <w:numPr>
          <w:ilvl w:val="0"/>
          <w:numId w:val="0"/>
        </w:numPr>
        <w:ind w:left="0" w:right="0" w:hanging="0"/>
        <w:jc w:val="both"/>
        <w:textAlignment w:val="auto"/>
        <w:rPr/>
      </w:pPr>
      <w:r>
        <w:rPr>
          <w:rStyle w:val="Fontepargpadro2"/>
          <w:rFonts w:cs="Arial"/>
          <w:b/>
          <w:color w:val="000000"/>
          <w:sz w:val="20"/>
          <w:szCs w:val="20"/>
          <w:shd w:fill="auto" w:val="clear"/>
        </w:rPr>
        <w:t>1. OBJETO</w:t>
      </w:r>
    </w:p>
    <w:p>
      <w:pPr>
        <w:pStyle w:val="Standard"/>
        <w:numPr>
          <w:ilvl w:val="0"/>
          <w:numId w:val="0"/>
        </w:numPr>
        <w:bidi w:val="0"/>
        <w:spacing w:lineRule="auto" w:line="240" w:before="0" w:after="0"/>
        <w:ind w:left="0" w:right="0" w:hanging="0"/>
        <w:jc w:val="both"/>
        <w:textAlignment w:val="auto"/>
        <w:rPr>
          <w:rFonts w:ascii="Arial" w:hAnsi="Arial"/>
        </w:rPr>
      </w:pPr>
      <w:r>
        <w:rPr/>
      </w:r>
    </w:p>
    <w:p>
      <w:pPr>
        <w:pStyle w:val="Standard"/>
        <w:numPr>
          <w:ilvl w:val="0"/>
          <w:numId w:val="0"/>
        </w:numPr>
        <w:bidi w:val="0"/>
        <w:spacing w:lineRule="auto" w:line="240" w:before="0" w:after="0"/>
        <w:ind w:left="0" w:right="0" w:hanging="0"/>
        <w:jc w:val="both"/>
        <w:textAlignment w:val="auto"/>
        <w:rPr>
          <w:rFonts w:ascii="Arial" w:hAnsi="Arial"/>
        </w:rPr>
      </w:pPr>
      <w:r>
        <w:rPr>
          <w:rStyle w:val="Fontepargpadro2"/>
          <w:rFonts w:cs="Arial"/>
          <w:b w:val="false"/>
          <w:bCs w:val="false"/>
          <w:color w:val="000000"/>
          <w:sz w:val="20"/>
          <w:szCs w:val="20"/>
          <w:shd w:fill="auto" w:val="clear"/>
          <w:lang w:val="pt-BR"/>
        </w:rPr>
        <w:t xml:space="preserve">Registro de preços </w:t>
      </w:r>
      <w:r>
        <w:rPr>
          <w:rStyle w:val="Fontepargpadro2"/>
          <w:rFonts w:eastAsia="Droid Sans Fallback" w:cs="Arial"/>
          <w:b w:val="false"/>
          <w:bCs w:val="false"/>
          <w:color w:val="000000"/>
          <w:kern w:val="0"/>
          <w:sz w:val="20"/>
          <w:szCs w:val="20"/>
          <w:shd w:fill="auto" w:val="clear"/>
          <w:lang w:val="pt-BR" w:eastAsia="en-US" w:bidi="ar-SA"/>
        </w:rPr>
        <w:t xml:space="preserve">para eventual e futura aquisição de itens para coffee break, incluindo bebidas, salgados, sanduíches, doces e itens complementares, para eventos institucionais da Câmara Municipal de Curitiba (CMC), conforme especificações e condições constantes no ANEXO I, parte integrante do Edital, que veicula o Termo de Referência. </w:t>
      </w:r>
    </w:p>
    <w:p>
      <w:pPr>
        <w:pStyle w:val="Standard"/>
        <w:numPr>
          <w:ilvl w:val="0"/>
          <w:numId w:val="0"/>
        </w:numPr>
        <w:ind w:left="0" w:right="0" w:hanging="0"/>
        <w:jc w:val="both"/>
        <w:textAlignment w:val="auto"/>
        <w:rPr>
          <w:rStyle w:val="Fontepargpadro1"/>
          <w:rFonts w:cs="Arial"/>
          <w:color w:val="000000"/>
          <w:sz w:val="20"/>
          <w:szCs w:val="20"/>
          <w:shd w:fill="auto" w:val="clear"/>
        </w:rPr>
      </w:pPr>
      <w:r>
        <w:rPr>
          <w:rFonts w:cs="Arial"/>
          <w:color w:val="000000"/>
          <w:sz w:val="20"/>
          <w:szCs w:val="20"/>
          <w:shd w:fill="auto" w:val="clear"/>
        </w:rPr>
      </w:r>
    </w:p>
    <w:p>
      <w:pPr>
        <w:pStyle w:val="Standard"/>
        <w:numPr>
          <w:ilvl w:val="0"/>
          <w:numId w:val="0"/>
        </w:numPr>
        <w:ind w:left="0" w:right="0" w:hanging="0"/>
        <w:jc w:val="both"/>
        <w:textAlignment w:val="auto"/>
        <w:rPr>
          <w:rFonts w:ascii="Arial" w:hAnsi="Arial" w:cs="Arial"/>
          <w:b/>
          <w:b/>
          <w:color w:val="auto"/>
          <w:sz w:val="20"/>
          <w:szCs w:val="20"/>
        </w:rPr>
      </w:pPr>
      <w:r>
        <w:rPr>
          <w:rFonts w:cs="Arial"/>
          <w:b/>
          <w:color w:val="auto"/>
          <w:sz w:val="20"/>
          <w:szCs w:val="20"/>
        </w:rPr>
        <w:t>1.1 Especificações e quantidades:</w:t>
      </w:r>
    </w:p>
    <w:p>
      <w:pPr>
        <w:pStyle w:val="Standard"/>
        <w:numPr>
          <w:ilvl w:val="0"/>
          <w:numId w:val="0"/>
        </w:numPr>
        <w:ind w:left="0" w:right="0" w:hanging="0"/>
        <w:jc w:val="both"/>
        <w:textAlignment w:val="auto"/>
        <w:rPr>
          <w:rFonts w:ascii="Arial" w:hAnsi="Arial" w:cs="Arial"/>
          <w:b/>
          <w:b/>
          <w:color w:val="auto"/>
          <w:sz w:val="20"/>
          <w:szCs w:val="20"/>
        </w:rPr>
      </w:pPr>
      <w:r>
        <w:rPr>
          <w:rFonts w:cs="Arial"/>
          <w:b/>
          <w:color w:val="auto"/>
          <w:sz w:val="20"/>
          <w:szCs w:val="20"/>
        </w:rPr>
      </w:r>
    </w:p>
    <w:p>
      <w:pPr>
        <w:pStyle w:val="Standard"/>
        <w:numPr>
          <w:ilvl w:val="0"/>
          <w:numId w:val="0"/>
        </w:numPr>
        <w:ind w:left="0" w:right="0" w:hanging="0"/>
        <w:jc w:val="both"/>
        <w:textAlignment w:val="auto"/>
        <w:rPr>
          <w:rFonts w:ascii="Arial" w:hAnsi="Arial" w:cs="Arial"/>
          <w:b/>
          <w:b/>
          <w:color w:val="auto"/>
          <w:sz w:val="20"/>
          <w:szCs w:val="20"/>
        </w:rPr>
      </w:pPr>
      <w:r>
        <w:rPr>
          <w:rFonts w:cs="Arial"/>
          <w:b/>
          <w:color w:val="auto"/>
          <w:sz w:val="20"/>
          <w:szCs w:val="20"/>
        </w:rPr>
      </w:r>
    </w:p>
    <w:tbl>
      <w:tblPr>
        <w:tblW w:w="9407" w:type="dxa"/>
        <w:jc w:val="left"/>
        <w:tblInd w:w="86" w:type="dxa"/>
        <w:tblLayout w:type="fixed"/>
        <w:tblCellMar>
          <w:top w:w="100" w:type="dxa"/>
          <w:left w:w="100" w:type="dxa"/>
          <w:bottom w:w="100" w:type="dxa"/>
          <w:right w:w="100" w:type="dxa"/>
        </w:tblCellMar>
      </w:tblPr>
      <w:tblGrid>
        <w:gridCol w:w="675"/>
        <w:gridCol w:w="2217"/>
        <w:gridCol w:w="1125"/>
        <w:gridCol w:w="953"/>
        <w:gridCol w:w="965"/>
        <w:gridCol w:w="1372"/>
        <w:gridCol w:w="2099"/>
      </w:tblGrid>
      <w:tr>
        <w:trPr>
          <w:trHeight w:val="71" w:hRule="atLeast"/>
        </w:trPr>
        <w:tc>
          <w:tcPr>
            <w:tcW w:w="9406" w:type="dxa"/>
            <w:gridSpan w:val="7"/>
            <w:tcBorders>
              <w:top w:val="single" w:sz="8" w:space="0" w:color="000000"/>
              <w:left w:val="single" w:sz="8" w:space="0" w:color="000000"/>
              <w:bottom w:val="single" w:sz="8" w:space="0" w:color="000000"/>
              <w:right w:val="single" w:sz="8" w:space="0" w:color="000000"/>
            </w:tcBorders>
            <w:shd w:fill="FFFFD7" w:val="clear"/>
            <w:vAlign w:val="center"/>
          </w:tcPr>
          <w:p>
            <w:pPr>
              <w:pStyle w:val="Normal"/>
              <w:widowControl w:val="false"/>
              <w:spacing w:lineRule="auto" w:line="240"/>
              <w:jc w:val="center"/>
              <w:rPr>
                <w:rFonts w:ascii="Arial" w:hAnsi="Arial"/>
              </w:rPr>
            </w:pPr>
            <w:r>
              <w:rPr>
                <w:b/>
                <w:sz w:val="18"/>
                <w:szCs w:val="18"/>
              </w:rPr>
              <w:t>GRUPO (LOTE) 1 - ITENS DE COFFEE BREAK</w:t>
            </w:r>
          </w:p>
        </w:tc>
      </w:tr>
      <w:tr>
        <w:trPr>
          <w:trHeight w:val="71" w:hRule="atLeast"/>
        </w:trPr>
        <w:tc>
          <w:tcPr>
            <w:tcW w:w="9406" w:type="dxa"/>
            <w:gridSpan w:val="7"/>
            <w:tcBorders>
              <w:left w:val="single" w:sz="8" w:space="0" w:color="000000"/>
              <w:bottom w:val="single" w:sz="8" w:space="0" w:color="000000"/>
              <w:right w:val="single" w:sz="8" w:space="0" w:color="000000"/>
            </w:tcBorders>
            <w:shd w:fill="FFFFD7" w:val="clear"/>
            <w:vAlign w:val="center"/>
          </w:tcPr>
          <w:p>
            <w:pPr>
              <w:pStyle w:val="Normal"/>
              <w:widowControl w:val="false"/>
              <w:spacing w:lineRule="auto" w:line="240"/>
              <w:jc w:val="center"/>
              <w:rPr>
                <w:rFonts w:ascii="Arial" w:hAnsi="Arial"/>
                <w:b/>
                <w:b/>
                <w:bCs/>
                <w:color w:val="C9211E"/>
              </w:rPr>
            </w:pPr>
            <w:r>
              <w:rPr>
                <w:b/>
                <w:bCs/>
                <w:color w:val="C9211E"/>
              </w:rPr>
              <w:t>EXCLUSIVO PARA PARTICIPAÇÃO DE MICROEMPRESAS E EMPRESAS DE PEQUENO PORTE</w:t>
            </w:r>
          </w:p>
        </w:tc>
      </w:tr>
      <w:tr>
        <w:trPr>
          <w:trHeight w:val="203" w:hRule="atLeast"/>
        </w:trPr>
        <w:tc>
          <w:tcPr>
            <w:tcW w:w="675"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b/>
                <w:b/>
                <w:sz w:val="18"/>
                <w:szCs w:val="18"/>
              </w:rPr>
            </w:pPr>
            <w:r>
              <w:rPr>
                <w:b/>
                <w:sz w:val="18"/>
                <w:szCs w:val="18"/>
              </w:rPr>
              <w:t>ITEM</w:t>
            </w:r>
          </w:p>
        </w:tc>
        <w:tc>
          <w:tcPr>
            <w:tcW w:w="2217"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b/>
                <w:b/>
                <w:sz w:val="18"/>
                <w:szCs w:val="18"/>
              </w:rPr>
            </w:pPr>
            <w:r>
              <w:rPr>
                <w:b/>
                <w:sz w:val="18"/>
                <w:szCs w:val="18"/>
              </w:rPr>
              <w:t>ESPECIFICAÇÃO</w:t>
            </w:r>
          </w:p>
        </w:tc>
        <w:tc>
          <w:tcPr>
            <w:tcW w:w="1125"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b/>
                <w:b/>
                <w:sz w:val="18"/>
                <w:szCs w:val="18"/>
              </w:rPr>
            </w:pPr>
            <w:r>
              <w:rPr>
                <w:b/>
                <w:sz w:val="18"/>
                <w:szCs w:val="18"/>
              </w:rPr>
              <w:t xml:space="preserve">UNIDADE DE </w:t>
              <w:br/>
              <w:t>MEDIDA</w:t>
            </w:r>
          </w:p>
        </w:tc>
        <w:tc>
          <w:tcPr>
            <w:tcW w:w="95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b/>
                <w:b/>
                <w:sz w:val="18"/>
                <w:szCs w:val="18"/>
              </w:rPr>
            </w:pPr>
            <w:r>
              <w:rPr>
                <w:b/>
                <w:sz w:val="18"/>
                <w:szCs w:val="18"/>
              </w:rPr>
              <w:t>PEDIDO MÍNIMO</w:t>
            </w:r>
          </w:p>
        </w:tc>
        <w:tc>
          <w:tcPr>
            <w:tcW w:w="965"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b/>
                <w:b/>
                <w:sz w:val="18"/>
                <w:szCs w:val="18"/>
              </w:rPr>
            </w:pPr>
            <w:r>
              <w:rPr>
                <w:b/>
                <w:sz w:val="18"/>
                <w:szCs w:val="18"/>
              </w:rPr>
              <w:t>QTD.</w:t>
            </w:r>
          </w:p>
        </w:tc>
        <w:tc>
          <w:tcPr>
            <w:tcW w:w="137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b/>
                <w:b/>
                <w:sz w:val="18"/>
                <w:szCs w:val="18"/>
              </w:rPr>
            </w:pPr>
            <w:r>
              <w:rPr>
                <w:b/>
                <w:sz w:val="18"/>
                <w:szCs w:val="18"/>
              </w:rPr>
              <w:t xml:space="preserve">VALOR </w:t>
              <w:br/>
              <w:t>UNITÁRIO M</w:t>
            </w:r>
            <w:r>
              <w:rPr>
                <w:rFonts w:eastAsia="Times New Roman" w:cs="Times New Roman"/>
                <w:b/>
                <w:sz w:val="18"/>
                <w:szCs w:val="18"/>
                <w:lang w:eastAsia="pt-BR"/>
              </w:rPr>
              <w:t>ÁXIMO</w:t>
            </w:r>
          </w:p>
        </w:tc>
        <w:tc>
          <w:tcPr>
            <w:tcW w:w="2099"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b/>
                <w:b/>
                <w:sz w:val="18"/>
                <w:szCs w:val="18"/>
              </w:rPr>
            </w:pPr>
            <w:r>
              <w:rPr>
                <w:b/>
                <w:sz w:val="18"/>
                <w:szCs w:val="18"/>
              </w:rPr>
              <w:t>VALOR TOTAL</w:t>
              <w:br/>
              <w:t xml:space="preserve"> M</w:t>
            </w:r>
            <w:r>
              <w:rPr>
                <w:rFonts w:eastAsia="Times New Roman" w:cs="Times New Roman"/>
                <w:b/>
                <w:sz w:val="18"/>
                <w:szCs w:val="18"/>
                <w:lang w:eastAsia="pt-BR"/>
              </w:rPr>
              <w:t>ÁXIMO</w:t>
            </w:r>
          </w:p>
        </w:tc>
      </w:tr>
      <w:tr>
        <w:trPr>
          <w:trHeight w:val="1467" w:hRule="atLeast"/>
        </w:trPr>
        <w:tc>
          <w:tcPr>
            <w:tcW w:w="675"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b/>
                <w:b/>
                <w:sz w:val="18"/>
                <w:szCs w:val="18"/>
              </w:rPr>
            </w:pPr>
            <w:r>
              <w:rPr>
                <w:b/>
                <w:sz w:val="18"/>
                <w:szCs w:val="18"/>
              </w:rPr>
              <w:t>1</w:t>
            </w:r>
          </w:p>
        </w:tc>
        <w:tc>
          <w:tcPr>
            <w:tcW w:w="2217"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both"/>
              <w:rPr>
                <w:rFonts w:ascii="Arial" w:hAnsi="Arial"/>
              </w:rPr>
            </w:pPr>
            <w:r>
              <w:rPr>
                <w:b/>
                <w:sz w:val="18"/>
                <w:szCs w:val="18"/>
              </w:rPr>
              <w:t>Cardápio fechado de  coffee break tipo 1 sob demanda</w:t>
            </w:r>
            <w:r>
              <w:rPr>
                <w:sz w:val="18"/>
                <w:szCs w:val="18"/>
              </w:rPr>
              <w:t>, para eventos realizados pela Câmara Municipal de Curitiba (CMC).</w:t>
            </w:r>
          </w:p>
        </w:tc>
        <w:tc>
          <w:tcPr>
            <w:tcW w:w="1125"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sz w:val="18"/>
                <w:szCs w:val="18"/>
              </w:rPr>
            </w:pPr>
            <w:r>
              <w:rPr>
                <w:sz w:val="18"/>
                <w:szCs w:val="18"/>
              </w:rPr>
              <w:t>Unidade</w:t>
            </w:r>
          </w:p>
          <w:p>
            <w:pPr>
              <w:pStyle w:val="Normal"/>
              <w:widowControl w:val="false"/>
              <w:spacing w:lineRule="auto" w:line="240"/>
              <w:jc w:val="center"/>
              <w:rPr>
                <w:rFonts w:ascii="Arial" w:hAnsi="Arial"/>
                <w:sz w:val="18"/>
                <w:szCs w:val="18"/>
              </w:rPr>
            </w:pPr>
            <w:r>
              <w:rPr>
                <w:sz w:val="18"/>
                <w:szCs w:val="18"/>
              </w:rPr>
              <w:t>(por pessoa)</w:t>
            </w:r>
          </w:p>
        </w:tc>
        <w:tc>
          <w:tcPr>
            <w:tcW w:w="95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sz w:val="18"/>
                <w:szCs w:val="18"/>
              </w:rPr>
            </w:pPr>
            <w:r>
              <w:rPr>
                <w:sz w:val="18"/>
                <w:szCs w:val="18"/>
              </w:rPr>
              <w:t>10</w:t>
            </w:r>
          </w:p>
        </w:tc>
        <w:tc>
          <w:tcPr>
            <w:tcW w:w="965"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sz w:val="18"/>
                <w:szCs w:val="18"/>
              </w:rPr>
            </w:pPr>
            <w:r>
              <w:rPr>
                <w:sz w:val="18"/>
                <w:szCs w:val="18"/>
              </w:rPr>
              <w:t>1200</w:t>
            </w:r>
          </w:p>
        </w:tc>
        <w:tc>
          <w:tcPr>
            <w:tcW w:w="137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sz w:val="18"/>
                <w:szCs w:val="18"/>
              </w:rPr>
            </w:pPr>
            <w:r>
              <w:rPr>
                <w:sz w:val="18"/>
                <w:szCs w:val="18"/>
              </w:rPr>
              <w:t xml:space="preserve">R$ </w:t>
            </w:r>
          </w:p>
        </w:tc>
        <w:tc>
          <w:tcPr>
            <w:tcW w:w="2099"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sz w:val="18"/>
                <w:szCs w:val="18"/>
              </w:rPr>
            </w:pPr>
            <w:r>
              <w:rPr>
                <w:sz w:val="18"/>
                <w:szCs w:val="18"/>
              </w:rPr>
              <w:t xml:space="preserve">R$ </w:t>
            </w:r>
          </w:p>
        </w:tc>
      </w:tr>
      <w:tr>
        <w:trPr>
          <w:trHeight w:val="1425" w:hRule="atLeast"/>
        </w:trPr>
        <w:tc>
          <w:tcPr>
            <w:tcW w:w="675"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b/>
                <w:b/>
                <w:sz w:val="18"/>
                <w:szCs w:val="18"/>
              </w:rPr>
            </w:pPr>
            <w:r>
              <w:rPr>
                <w:b/>
                <w:sz w:val="18"/>
                <w:szCs w:val="18"/>
              </w:rPr>
              <w:t>2</w:t>
            </w:r>
          </w:p>
        </w:tc>
        <w:tc>
          <w:tcPr>
            <w:tcW w:w="2217"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both"/>
              <w:rPr>
                <w:rFonts w:ascii="Arial" w:hAnsi="Arial"/>
              </w:rPr>
            </w:pPr>
            <w:r>
              <w:rPr>
                <w:b/>
                <w:sz w:val="18"/>
                <w:szCs w:val="18"/>
              </w:rPr>
              <w:t>Cardápio fechado de  coffee break tipo 2 sob demanda</w:t>
            </w:r>
            <w:r>
              <w:rPr>
                <w:sz w:val="18"/>
                <w:szCs w:val="18"/>
              </w:rPr>
              <w:t>, para eventos realizados pela Câmara Municipal de Curitiba (CMC).</w:t>
            </w:r>
          </w:p>
        </w:tc>
        <w:tc>
          <w:tcPr>
            <w:tcW w:w="1125"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sz w:val="18"/>
                <w:szCs w:val="18"/>
              </w:rPr>
            </w:pPr>
            <w:r>
              <w:rPr>
                <w:sz w:val="18"/>
                <w:szCs w:val="18"/>
              </w:rPr>
              <w:t>Unidade</w:t>
            </w:r>
          </w:p>
          <w:p>
            <w:pPr>
              <w:pStyle w:val="Normal"/>
              <w:widowControl w:val="false"/>
              <w:spacing w:lineRule="auto" w:line="240"/>
              <w:jc w:val="center"/>
              <w:rPr>
                <w:rFonts w:ascii="Arial" w:hAnsi="Arial"/>
                <w:sz w:val="18"/>
                <w:szCs w:val="18"/>
              </w:rPr>
            </w:pPr>
            <w:r>
              <w:rPr>
                <w:sz w:val="18"/>
                <w:szCs w:val="18"/>
              </w:rPr>
              <w:t>(por pessoa)</w:t>
            </w:r>
          </w:p>
        </w:tc>
        <w:tc>
          <w:tcPr>
            <w:tcW w:w="95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sz w:val="18"/>
                <w:szCs w:val="18"/>
              </w:rPr>
            </w:pPr>
            <w:r>
              <w:rPr>
                <w:sz w:val="18"/>
                <w:szCs w:val="18"/>
              </w:rPr>
              <w:t>10</w:t>
            </w:r>
          </w:p>
        </w:tc>
        <w:tc>
          <w:tcPr>
            <w:tcW w:w="965"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sz w:val="18"/>
                <w:szCs w:val="18"/>
              </w:rPr>
            </w:pPr>
            <w:r>
              <w:rPr>
                <w:sz w:val="18"/>
                <w:szCs w:val="18"/>
              </w:rPr>
              <w:t>1200</w:t>
            </w:r>
          </w:p>
        </w:tc>
        <w:tc>
          <w:tcPr>
            <w:tcW w:w="137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sz w:val="18"/>
                <w:szCs w:val="18"/>
              </w:rPr>
            </w:pPr>
            <w:r>
              <w:rPr>
                <w:sz w:val="18"/>
                <w:szCs w:val="18"/>
              </w:rPr>
              <w:t xml:space="preserve">R$ </w:t>
            </w:r>
          </w:p>
        </w:tc>
        <w:tc>
          <w:tcPr>
            <w:tcW w:w="2099"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sz w:val="18"/>
                <w:szCs w:val="18"/>
              </w:rPr>
            </w:pPr>
            <w:r>
              <w:rPr>
                <w:sz w:val="18"/>
                <w:szCs w:val="18"/>
              </w:rPr>
              <w:t xml:space="preserve">R$ </w:t>
            </w:r>
          </w:p>
        </w:tc>
      </w:tr>
      <w:tr>
        <w:trPr>
          <w:trHeight w:val="467" w:hRule="atLeast"/>
        </w:trPr>
        <w:tc>
          <w:tcPr>
            <w:tcW w:w="7307" w:type="dxa"/>
            <w:gridSpan w:val="6"/>
            <w:tcBorders>
              <w:left w:val="single" w:sz="8" w:space="0" w:color="000000"/>
              <w:bottom w:val="single" w:sz="8" w:space="0" w:color="000000"/>
              <w:right w:val="single" w:sz="8" w:space="0" w:color="000000"/>
            </w:tcBorders>
            <w:shd w:fill="FFFFD7" w:val="clear"/>
          </w:tcPr>
          <w:p>
            <w:pPr>
              <w:pStyle w:val="Normal"/>
              <w:widowControl w:val="false"/>
              <w:spacing w:lineRule="auto" w:line="240"/>
              <w:jc w:val="right"/>
              <w:rPr>
                <w:rFonts w:ascii="Arial" w:hAnsi="Arial"/>
                <w:b/>
                <w:b/>
                <w:sz w:val="18"/>
                <w:szCs w:val="18"/>
              </w:rPr>
            </w:pPr>
            <w:r>
              <w:rPr>
                <w:b/>
                <w:sz w:val="18"/>
                <w:szCs w:val="18"/>
              </w:rPr>
              <w:t>VALOR  GLOBAL M</w:t>
            </w:r>
            <w:r>
              <w:rPr>
                <w:rFonts w:eastAsia="Times New Roman" w:cs="Times New Roman"/>
                <w:b/>
                <w:sz w:val="18"/>
                <w:szCs w:val="18"/>
                <w:lang w:eastAsia="pt-BR"/>
              </w:rPr>
              <w:t>ÁXIMO ESTIMADO PARA O GRUPO (LOTE) 1</w:t>
            </w:r>
          </w:p>
        </w:tc>
        <w:tc>
          <w:tcPr>
            <w:tcW w:w="2099" w:type="dxa"/>
            <w:tcBorders>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b/>
                <w:b/>
                <w:bCs/>
                <w:sz w:val="18"/>
                <w:szCs w:val="18"/>
              </w:rPr>
            </w:pPr>
            <w:r>
              <w:rPr>
                <w:b/>
                <w:bCs/>
                <w:sz w:val="18"/>
                <w:szCs w:val="18"/>
              </w:rPr>
              <w:t xml:space="preserve">R$ </w:t>
            </w:r>
          </w:p>
        </w:tc>
      </w:tr>
    </w:tbl>
    <w:p>
      <w:pPr>
        <w:pStyle w:val="Normal"/>
        <w:spacing w:lineRule="auto" w:line="240"/>
        <w:jc w:val="both"/>
        <w:textAlignment w:val="auto"/>
        <w:rPr>
          <w:b/>
          <w:b/>
          <w:bCs/>
          <w:color w:val="auto"/>
          <w:sz w:val="20"/>
        </w:rPr>
      </w:pPr>
      <w:r>
        <w:rPr>
          <w:b/>
          <w:bCs/>
          <w:color w:val="auto"/>
          <w:sz w:val="20"/>
        </w:rPr>
      </w:r>
    </w:p>
    <w:p>
      <w:pPr>
        <w:pStyle w:val="Normal"/>
        <w:spacing w:lineRule="auto" w:line="240"/>
        <w:jc w:val="both"/>
        <w:textAlignment w:val="auto"/>
        <w:rPr>
          <w:b/>
          <w:b/>
          <w:bCs/>
          <w:color w:val="auto"/>
          <w:sz w:val="20"/>
        </w:rPr>
      </w:pPr>
      <w:r>
        <w:rPr>
          <w:b/>
          <w:bCs/>
          <w:color w:val="auto"/>
          <w:sz w:val="20"/>
        </w:rPr>
      </w:r>
    </w:p>
    <w:tbl>
      <w:tblPr>
        <w:tblW w:w="9471" w:type="dxa"/>
        <w:jc w:val="left"/>
        <w:tblInd w:w="19" w:type="dxa"/>
        <w:tblLayout w:type="fixed"/>
        <w:tblCellMar>
          <w:top w:w="100" w:type="dxa"/>
          <w:left w:w="100" w:type="dxa"/>
          <w:bottom w:w="100" w:type="dxa"/>
          <w:right w:w="100" w:type="dxa"/>
        </w:tblCellMar>
      </w:tblPr>
      <w:tblGrid>
        <w:gridCol w:w="675"/>
        <w:gridCol w:w="1988"/>
        <w:gridCol w:w="1025"/>
        <w:gridCol w:w="963"/>
        <w:gridCol w:w="899"/>
        <w:gridCol w:w="1234"/>
        <w:gridCol w:w="1155"/>
        <w:gridCol w:w="1530"/>
      </w:tblGrid>
      <w:tr>
        <w:trPr>
          <w:trHeight w:val="380" w:hRule="atLeast"/>
        </w:trPr>
        <w:tc>
          <w:tcPr>
            <w:tcW w:w="9469" w:type="dxa"/>
            <w:gridSpan w:val="8"/>
            <w:tcBorders>
              <w:top w:val="single" w:sz="8" w:space="0" w:color="000000"/>
              <w:left w:val="single" w:sz="8" w:space="0" w:color="000000"/>
              <w:bottom w:val="single" w:sz="8" w:space="0" w:color="000000"/>
              <w:right w:val="single" w:sz="8" w:space="0" w:color="000000"/>
            </w:tcBorders>
            <w:shd w:fill="FFFFD7" w:val="clear"/>
            <w:vAlign w:val="center"/>
          </w:tcPr>
          <w:p>
            <w:pPr>
              <w:pStyle w:val="Normal"/>
              <w:widowControl w:val="false"/>
              <w:spacing w:lineRule="auto" w:line="240"/>
              <w:jc w:val="center"/>
              <w:rPr>
                <w:rFonts w:ascii="Arial" w:hAnsi="Arial"/>
              </w:rPr>
            </w:pPr>
            <w:r>
              <w:rPr>
                <w:b/>
                <w:sz w:val="18"/>
                <w:szCs w:val="18"/>
              </w:rPr>
              <w:t xml:space="preserve"> </w:t>
            </w:r>
            <w:r>
              <w:rPr>
                <w:b/>
                <w:sz w:val="18"/>
                <w:szCs w:val="18"/>
              </w:rPr>
              <w:t>GRUPO (LOTE) 2 - ALIMENTOS INDUSTRIALIZADOS</w:t>
            </w:r>
          </w:p>
        </w:tc>
      </w:tr>
      <w:tr>
        <w:trPr>
          <w:trHeight w:val="380" w:hRule="atLeast"/>
        </w:trPr>
        <w:tc>
          <w:tcPr>
            <w:tcW w:w="9469" w:type="dxa"/>
            <w:gridSpan w:val="8"/>
            <w:tcBorders>
              <w:left w:val="single" w:sz="8" w:space="0" w:color="000000"/>
              <w:bottom w:val="single" w:sz="8" w:space="0" w:color="000000"/>
              <w:right w:val="single" w:sz="8" w:space="0" w:color="000000"/>
            </w:tcBorders>
            <w:shd w:fill="FFFFD7" w:val="clear"/>
            <w:vAlign w:val="center"/>
          </w:tcPr>
          <w:p>
            <w:pPr>
              <w:pStyle w:val="Normal"/>
              <w:widowControl w:val="false"/>
              <w:spacing w:lineRule="auto" w:line="240"/>
              <w:jc w:val="center"/>
              <w:rPr>
                <w:rFonts w:ascii="Arial" w:hAnsi="Arial"/>
                <w:b/>
                <w:b/>
                <w:bCs/>
                <w:color w:val="C9211E"/>
              </w:rPr>
            </w:pPr>
            <w:r>
              <w:rPr>
                <w:b/>
                <w:bCs/>
                <w:color w:val="C9211E"/>
              </w:rPr>
              <w:t>EXCLUSIVO PARA PARTICIPAÇÃO DE MICROEMPRESAS E EMPRESAS DE PEQUENO PORTE</w:t>
            </w:r>
          </w:p>
        </w:tc>
      </w:tr>
      <w:tr>
        <w:trPr>
          <w:trHeight w:val="203" w:hRule="atLeast"/>
        </w:trPr>
        <w:tc>
          <w:tcPr>
            <w:tcW w:w="675"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b/>
                <w:b/>
                <w:sz w:val="18"/>
                <w:szCs w:val="18"/>
                <w:shd w:fill="auto" w:val="clear"/>
              </w:rPr>
            </w:pPr>
            <w:r>
              <w:rPr>
                <w:b/>
                <w:sz w:val="18"/>
                <w:szCs w:val="18"/>
                <w:shd w:fill="auto" w:val="clear"/>
              </w:rPr>
              <w:t>ITEM</w:t>
            </w:r>
          </w:p>
        </w:tc>
        <w:tc>
          <w:tcPr>
            <w:tcW w:w="1988"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b/>
                <w:b/>
                <w:sz w:val="18"/>
                <w:szCs w:val="18"/>
                <w:shd w:fill="auto" w:val="clear"/>
              </w:rPr>
            </w:pPr>
            <w:r>
              <w:rPr>
                <w:b/>
                <w:sz w:val="18"/>
                <w:szCs w:val="18"/>
                <w:shd w:fill="auto" w:val="clear"/>
              </w:rPr>
              <w:t>ESPECIFICAÇÃO</w:t>
            </w:r>
          </w:p>
        </w:tc>
        <w:tc>
          <w:tcPr>
            <w:tcW w:w="1025"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b/>
                <w:b/>
                <w:sz w:val="18"/>
                <w:szCs w:val="18"/>
                <w:shd w:fill="auto" w:val="clear"/>
              </w:rPr>
            </w:pPr>
            <w:r>
              <w:rPr>
                <w:b/>
                <w:sz w:val="18"/>
                <w:szCs w:val="18"/>
                <w:shd w:fill="auto" w:val="clear"/>
              </w:rPr>
              <w:t xml:space="preserve">UNIDADE DE </w:t>
              <w:br/>
              <w:t>MEDIDA</w:t>
            </w:r>
          </w:p>
        </w:tc>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b/>
                <w:b/>
                <w:sz w:val="18"/>
                <w:szCs w:val="18"/>
                <w:shd w:fill="auto" w:val="clear"/>
              </w:rPr>
            </w:pPr>
            <w:r>
              <w:rPr>
                <w:b/>
                <w:sz w:val="18"/>
                <w:szCs w:val="18"/>
                <w:shd w:fill="auto" w:val="clear"/>
              </w:rPr>
              <w:t>PEDIDO MÍNIMO</w:t>
            </w:r>
          </w:p>
        </w:tc>
        <w:tc>
          <w:tcPr>
            <w:tcW w:w="899" w:type="dxa"/>
            <w:tcBorders>
              <w:top w:val="single" w:sz="8" w:space="0" w:color="000000"/>
              <w:left w:val="single" w:sz="8" w:space="0" w:color="000000"/>
              <w:bottom w:val="single" w:sz="8" w:space="0" w:color="000000"/>
            </w:tcBorders>
            <w:vAlign w:val="center"/>
          </w:tcPr>
          <w:p>
            <w:pPr>
              <w:pStyle w:val="Normal"/>
              <w:widowControl w:val="false"/>
              <w:spacing w:lineRule="auto" w:line="240"/>
              <w:jc w:val="center"/>
              <w:rPr>
                <w:rFonts w:ascii="Arial" w:hAnsi="Arial"/>
                <w:b/>
                <w:b/>
                <w:sz w:val="18"/>
                <w:szCs w:val="18"/>
                <w:shd w:fill="auto" w:val="clear"/>
              </w:rPr>
            </w:pPr>
            <w:r>
              <w:rPr>
                <w:b/>
                <w:sz w:val="18"/>
                <w:szCs w:val="18"/>
                <w:shd w:fill="auto" w:val="clear"/>
              </w:rPr>
              <w:t>QTD.</w:t>
            </w:r>
          </w:p>
        </w:tc>
        <w:tc>
          <w:tcPr>
            <w:tcW w:w="123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b/>
                <w:b/>
                <w:sz w:val="18"/>
                <w:szCs w:val="18"/>
                <w:shd w:fill="auto" w:val="clear"/>
              </w:rPr>
            </w:pPr>
            <w:r>
              <w:rPr>
                <w:b/>
                <w:sz w:val="18"/>
                <w:szCs w:val="18"/>
                <w:shd w:fill="auto" w:val="clear"/>
              </w:rPr>
              <w:t>MARCA</w:t>
            </w:r>
          </w:p>
        </w:tc>
        <w:tc>
          <w:tcPr>
            <w:tcW w:w="1155"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b/>
                <w:b/>
                <w:sz w:val="18"/>
                <w:szCs w:val="18"/>
                <w:shd w:fill="auto" w:val="clear"/>
              </w:rPr>
            </w:pPr>
            <w:r>
              <w:rPr>
                <w:b/>
                <w:sz w:val="18"/>
                <w:szCs w:val="18"/>
                <w:shd w:fill="auto" w:val="clear"/>
              </w:rPr>
              <w:t xml:space="preserve">VALOR </w:t>
              <w:br/>
              <w:t>UNITÁRIO M</w:t>
            </w:r>
            <w:r>
              <w:rPr>
                <w:rFonts w:eastAsia="Times New Roman" w:cs="Times New Roman"/>
                <w:b/>
                <w:sz w:val="18"/>
                <w:szCs w:val="18"/>
                <w:shd w:fill="auto" w:val="clear"/>
                <w:lang w:eastAsia="pt-BR"/>
              </w:rPr>
              <w:t>ÁXIMO</w:t>
            </w:r>
          </w:p>
        </w:tc>
        <w:tc>
          <w:tcPr>
            <w:tcW w:w="1530"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jc w:val="center"/>
              <w:rPr>
                <w:rFonts w:ascii="Arial" w:hAnsi="Arial"/>
                <w:b/>
                <w:b/>
                <w:sz w:val="18"/>
                <w:szCs w:val="18"/>
                <w:shd w:fill="auto" w:val="clear"/>
              </w:rPr>
            </w:pPr>
            <w:r>
              <w:rPr>
                <w:b/>
                <w:sz w:val="18"/>
                <w:szCs w:val="18"/>
                <w:shd w:fill="auto" w:val="clear"/>
              </w:rPr>
              <w:t xml:space="preserve">VALOR TOTAL </w:t>
              <w:br/>
              <w:t>M</w:t>
            </w:r>
            <w:r>
              <w:rPr>
                <w:rFonts w:eastAsia="Times New Roman" w:cs="Times New Roman"/>
                <w:b/>
                <w:sz w:val="18"/>
                <w:szCs w:val="18"/>
                <w:shd w:fill="auto" w:val="clear"/>
                <w:lang w:eastAsia="pt-BR"/>
              </w:rPr>
              <w:t>ÁXIMO</w:t>
            </w:r>
          </w:p>
        </w:tc>
      </w:tr>
      <w:tr>
        <w:trPr>
          <w:trHeight w:val="405" w:hRule="atLeast"/>
        </w:trPr>
        <w:tc>
          <w:tcPr>
            <w:tcW w:w="67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b/>
                <w:b/>
                <w:sz w:val="18"/>
                <w:szCs w:val="18"/>
              </w:rPr>
            </w:pPr>
            <w:r>
              <w:rPr>
                <w:b/>
                <w:sz w:val="18"/>
                <w:szCs w:val="18"/>
              </w:rPr>
              <w:t>3</w:t>
            </w:r>
          </w:p>
        </w:tc>
        <w:tc>
          <w:tcPr>
            <w:tcW w:w="198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0" w:right="0" w:hanging="0"/>
              <w:jc w:val="both"/>
              <w:rPr>
                <w:rFonts w:ascii="Arial" w:hAnsi="Arial"/>
                <w:b/>
                <w:b/>
                <w:sz w:val="18"/>
                <w:szCs w:val="18"/>
              </w:rPr>
            </w:pPr>
            <w:r>
              <w:rPr>
                <w:b/>
                <w:sz w:val="18"/>
                <w:szCs w:val="18"/>
              </w:rPr>
              <w:t>Biscoito de maisena</w:t>
            </w:r>
          </w:p>
          <w:p>
            <w:pPr>
              <w:pStyle w:val="Normal"/>
              <w:widowControl w:val="false"/>
              <w:numPr>
                <w:ilvl w:val="0"/>
                <w:numId w:val="4"/>
              </w:numPr>
              <w:spacing w:lineRule="auto" w:line="240"/>
              <w:ind w:left="720" w:right="0" w:hanging="360"/>
              <w:jc w:val="both"/>
              <w:rPr>
                <w:rFonts w:ascii="Arial" w:hAnsi="Arial"/>
                <w:sz w:val="18"/>
                <w:szCs w:val="18"/>
              </w:rPr>
            </w:pPr>
            <w:r>
              <w:rPr>
                <w:sz w:val="18"/>
                <w:szCs w:val="18"/>
              </w:rPr>
              <w:t xml:space="preserve">Peso líquido do sachê entre 9g e 11g. </w:t>
            </w:r>
          </w:p>
          <w:p>
            <w:pPr>
              <w:pStyle w:val="Normal"/>
              <w:widowControl w:val="false"/>
              <w:numPr>
                <w:ilvl w:val="0"/>
                <w:numId w:val="4"/>
              </w:numPr>
              <w:spacing w:lineRule="auto" w:line="240"/>
              <w:ind w:left="720" w:right="0" w:hanging="360"/>
              <w:jc w:val="both"/>
              <w:rPr>
                <w:rFonts w:ascii="Arial" w:hAnsi="Arial"/>
                <w:sz w:val="18"/>
                <w:szCs w:val="18"/>
              </w:rPr>
            </w:pPr>
            <w:r>
              <w:rPr>
                <w:sz w:val="18"/>
                <w:szCs w:val="18"/>
              </w:rPr>
              <w:t>Sachê com 2 (duas) unidades de biscoito.</w:t>
            </w:r>
          </w:p>
          <w:p>
            <w:pPr>
              <w:pStyle w:val="Normal"/>
              <w:widowControl w:val="false"/>
              <w:spacing w:lineRule="auto" w:line="240"/>
              <w:ind w:left="0" w:right="0" w:hanging="0"/>
              <w:jc w:val="both"/>
              <w:rPr>
                <w:rFonts w:ascii="Arial" w:hAnsi="Arial"/>
                <w:color w:val="FF0000"/>
                <w:sz w:val="18"/>
                <w:szCs w:val="18"/>
              </w:rPr>
            </w:pPr>
            <w:r>
              <w:rPr>
                <w:color w:val="FF0000"/>
                <w:sz w:val="18"/>
                <w:szCs w:val="18"/>
              </w:rPr>
            </w:r>
          </w:p>
        </w:tc>
        <w:tc>
          <w:tcPr>
            <w:tcW w:w="102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Sachê</w:t>
            </w:r>
          </w:p>
        </w:tc>
        <w:tc>
          <w:tcPr>
            <w:tcW w:w="963"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30</w:t>
            </w:r>
          </w:p>
        </w:tc>
        <w:tc>
          <w:tcPr>
            <w:tcW w:w="899" w:type="dxa"/>
            <w:tcBorders>
              <w:top w:val="single" w:sz="8" w:space="0" w:color="000000"/>
              <w:left w:val="single" w:sz="8" w:space="0" w:color="000000"/>
              <w:bottom w:val="single" w:sz="8" w:space="0" w:color="000000"/>
            </w:tcBorders>
          </w:tcPr>
          <w:p>
            <w:pPr>
              <w:pStyle w:val="Normal"/>
              <w:widowControl w:val="false"/>
              <w:spacing w:lineRule="auto" w:line="240"/>
              <w:jc w:val="center"/>
              <w:rPr>
                <w:rFonts w:ascii="Arial" w:hAnsi="Arial"/>
                <w:sz w:val="18"/>
                <w:szCs w:val="18"/>
              </w:rPr>
            </w:pPr>
            <w:r>
              <w:rPr>
                <w:sz w:val="18"/>
                <w:szCs w:val="18"/>
              </w:rPr>
              <w:t>150</w:t>
            </w:r>
          </w:p>
        </w:tc>
        <w:tc>
          <w:tcPr>
            <w:tcW w:w="123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r>
          </w:p>
        </w:tc>
        <w:tc>
          <w:tcPr>
            <w:tcW w:w="115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 xml:space="preserve">R$ </w:t>
            </w:r>
          </w:p>
        </w:tc>
        <w:tc>
          <w:tcPr>
            <w:tcW w:w="1530"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 xml:space="preserve">R$ </w:t>
            </w:r>
          </w:p>
        </w:tc>
      </w:tr>
      <w:tr>
        <w:trPr>
          <w:trHeight w:val="405" w:hRule="atLeast"/>
        </w:trPr>
        <w:tc>
          <w:tcPr>
            <w:tcW w:w="67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b/>
                <w:b/>
                <w:sz w:val="18"/>
                <w:szCs w:val="18"/>
              </w:rPr>
            </w:pPr>
            <w:r>
              <w:rPr>
                <w:b/>
                <w:sz w:val="18"/>
                <w:szCs w:val="18"/>
              </w:rPr>
              <w:t>4</w:t>
            </w:r>
          </w:p>
        </w:tc>
        <w:tc>
          <w:tcPr>
            <w:tcW w:w="198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both"/>
              <w:rPr>
                <w:rFonts w:ascii="Arial" w:hAnsi="Arial"/>
              </w:rPr>
            </w:pPr>
            <w:r>
              <w:rPr>
                <w:b/>
                <w:sz w:val="18"/>
                <w:szCs w:val="18"/>
              </w:rPr>
              <w:t xml:space="preserve">Biscoito tipo </w:t>
            </w:r>
            <w:r>
              <w:rPr>
                <w:b/>
                <w:i/>
                <w:sz w:val="18"/>
                <w:szCs w:val="18"/>
              </w:rPr>
              <w:t>cream cracker</w:t>
            </w:r>
          </w:p>
          <w:p>
            <w:pPr>
              <w:pStyle w:val="Normal"/>
              <w:widowControl w:val="false"/>
              <w:numPr>
                <w:ilvl w:val="0"/>
                <w:numId w:val="5"/>
              </w:numPr>
              <w:spacing w:lineRule="auto" w:line="240"/>
              <w:ind w:left="720" w:right="0" w:hanging="360"/>
              <w:jc w:val="both"/>
              <w:rPr>
                <w:rFonts w:ascii="Arial" w:hAnsi="Arial"/>
                <w:sz w:val="18"/>
                <w:szCs w:val="18"/>
              </w:rPr>
            </w:pPr>
            <w:r>
              <w:rPr>
                <w:sz w:val="18"/>
                <w:szCs w:val="18"/>
              </w:rPr>
              <w:t xml:space="preserve">Peso líquido do sachê entre 9g e 10g. </w:t>
            </w:r>
          </w:p>
          <w:p>
            <w:pPr>
              <w:pStyle w:val="Normal"/>
              <w:widowControl w:val="false"/>
              <w:numPr>
                <w:ilvl w:val="0"/>
                <w:numId w:val="5"/>
              </w:numPr>
              <w:spacing w:lineRule="auto" w:line="240"/>
              <w:ind w:left="720" w:right="0" w:hanging="360"/>
              <w:jc w:val="both"/>
              <w:rPr>
                <w:rFonts w:ascii="Arial" w:hAnsi="Arial"/>
                <w:sz w:val="18"/>
                <w:szCs w:val="18"/>
              </w:rPr>
            </w:pPr>
            <w:r>
              <w:rPr>
                <w:sz w:val="18"/>
                <w:szCs w:val="18"/>
              </w:rPr>
              <w:t>Sachê com 2 (duas) unidades de biscoito.</w:t>
            </w:r>
          </w:p>
          <w:p>
            <w:pPr>
              <w:pStyle w:val="Normal"/>
              <w:widowControl w:val="false"/>
              <w:spacing w:lineRule="auto" w:line="240"/>
              <w:jc w:val="both"/>
              <w:rPr>
                <w:rFonts w:ascii="Arial" w:hAnsi="Arial"/>
                <w:color w:val="FF0000"/>
                <w:sz w:val="18"/>
                <w:szCs w:val="18"/>
              </w:rPr>
            </w:pPr>
            <w:r>
              <w:rPr>
                <w:color w:val="FF0000"/>
                <w:sz w:val="18"/>
                <w:szCs w:val="18"/>
              </w:rPr>
            </w:r>
          </w:p>
        </w:tc>
        <w:tc>
          <w:tcPr>
            <w:tcW w:w="102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Sachê</w:t>
            </w:r>
          </w:p>
        </w:tc>
        <w:tc>
          <w:tcPr>
            <w:tcW w:w="963"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30</w:t>
            </w:r>
          </w:p>
        </w:tc>
        <w:tc>
          <w:tcPr>
            <w:tcW w:w="899" w:type="dxa"/>
            <w:tcBorders>
              <w:top w:val="single" w:sz="8" w:space="0" w:color="000000"/>
              <w:left w:val="single" w:sz="8" w:space="0" w:color="000000"/>
              <w:bottom w:val="single" w:sz="8" w:space="0" w:color="000000"/>
            </w:tcBorders>
          </w:tcPr>
          <w:p>
            <w:pPr>
              <w:pStyle w:val="Normal"/>
              <w:widowControl w:val="false"/>
              <w:spacing w:lineRule="auto" w:line="240"/>
              <w:jc w:val="center"/>
              <w:rPr>
                <w:rFonts w:ascii="Arial" w:hAnsi="Arial"/>
                <w:sz w:val="18"/>
                <w:szCs w:val="18"/>
              </w:rPr>
            </w:pPr>
            <w:r>
              <w:rPr>
                <w:sz w:val="18"/>
                <w:szCs w:val="18"/>
              </w:rPr>
              <w:t>150</w:t>
            </w:r>
          </w:p>
        </w:tc>
        <w:tc>
          <w:tcPr>
            <w:tcW w:w="123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r>
          </w:p>
        </w:tc>
        <w:tc>
          <w:tcPr>
            <w:tcW w:w="115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 xml:space="preserve">R$ </w:t>
            </w:r>
          </w:p>
        </w:tc>
        <w:tc>
          <w:tcPr>
            <w:tcW w:w="1530"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 xml:space="preserve">R$ </w:t>
            </w:r>
          </w:p>
        </w:tc>
      </w:tr>
      <w:tr>
        <w:trPr>
          <w:trHeight w:val="405" w:hRule="atLeast"/>
        </w:trPr>
        <w:tc>
          <w:tcPr>
            <w:tcW w:w="67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b/>
                <w:b/>
                <w:sz w:val="18"/>
                <w:szCs w:val="18"/>
              </w:rPr>
            </w:pPr>
            <w:r>
              <w:rPr>
                <w:b/>
                <w:sz w:val="18"/>
                <w:szCs w:val="18"/>
              </w:rPr>
              <w:t>5</w:t>
            </w:r>
          </w:p>
        </w:tc>
        <w:tc>
          <w:tcPr>
            <w:tcW w:w="198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both"/>
              <w:rPr>
                <w:rFonts w:ascii="Arial" w:hAnsi="Arial"/>
              </w:rPr>
            </w:pPr>
            <w:r>
              <w:rPr>
                <w:b/>
                <w:sz w:val="18"/>
                <w:szCs w:val="18"/>
              </w:rPr>
              <w:t xml:space="preserve">Biscoito tipo </w:t>
            </w:r>
            <w:r>
              <w:rPr>
                <w:b/>
                <w:i/>
                <w:sz w:val="18"/>
                <w:szCs w:val="18"/>
              </w:rPr>
              <w:t>cream cracker</w:t>
            </w:r>
            <w:r>
              <w:rPr>
                <w:b/>
                <w:sz w:val="18"/>
                <w:szCs w:val="18"/>
              </w:rPr>
              <w:t>, versão integral</w:t>
            </w:r>
            <w:r>
              <w:rPr>
                <w:sz w:val="18"/>
                <w:szCs w:val="18"/>
              </w:rPr>
              <w:t xml:space="preserve"> </w:t>
            </w:r>
          </w:p>
          <w:p>
            <w:pPr>
              <w:pStyle w:val="Normal"/>
              <w:widowControl w:val="false"/>
              <w:numPr>
                <w:ilvl w:val="0"/>
                <w:numId w:val="6"/>
              </w:numPr>
              <w:spacing w:lineRule="auto" w:line="240"/>
              <w:ind w:left="720" w:right="0" w:hanging="360"/>
              <w:jc w:val="both"/>
              <w:rPr>
                <w:rFonts w:ascii="Arial" w:hAnsi="Arial"/>
                <w:sz w:val="18"/>
                <w:szCs w:val="18"/>
              </w:rPr>
            </w:pPr>
            <w:r>
              <w:rPr>
                <w:sz w:val="18"/>
                <w:szCs w:val="18"/>
              </w:rPr>
              <w:t xml:space="preserve">Peso líquido do sachê entre 9g e 10g. </w:t>
            </w:r>
          </w:p>
          <w:p>
            <w:pPr>
              <w:pStyle w:val="Normal"/>
              <w:widowControl w:val="false"/>
              <w:numPr>
                <w:ilvl w:val="0"/>
                <w:numId w:val="6"/>
              </w:numPr>
              <w:spacing w:lineRule="auto" w:line="240"/>
              <w:ind w:left="720" w:right="0" w:hanging="360"/>
              <w:jc w:val="both"/>
              <w:rPr>
                <w:rFonts w:ascii="Arial" w:hAnsi="Arial"/>
                <w:sz w:val="18"/>
                <w:szCs w:val="18"/>
              </w:rPr>
            </w:pPr>
            <w:r>
              <w:rPr>
                <w:sz w:val="18"/>
                <w:szCs w:val="18"/>
              </w:rPr>
              <w:t>Sachê com 2 (duas) unidades de biscoito.</w:t>
            </w:r>
          </w:p>
          <w:p>
            <w:pPr>
              <w:pStyle w:val="Normal"/>
              <w:widowControl w:val="false"/>
              <w:spacing w:lineRule="auto" w:line="240"/>
              <w:jc w:val="both"/>
              <w:rPr>
                <w:rFonts w:ascii="Arial" w:hAnsi="Arial"/>
                <w:color w:val="FF0000"/>
                <w:sz w:val="18"/>
                <w:szCs w:val="18"/>
              </w:rPr>
            </w:pPr>
            <w:r>
              <w:rPr>
                <w:color w:val="FF0000"/>
                <w:sz w:val="18"/>
                <w:szCs w:val="18"/>
              </w:rPr>
            </w:r>
          </w:p>
        </w:tc>
        <w:tc>
          <w:tcPr>
            <w:tcW w:w="102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Sachê</w:t>
            </w:r>
          </w:p>
        </w:tc>
        <w:tc>
          <w:tcPr>
            <w:tcW w:w="963"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30</w:t>
            </w:r>
          </w:p>
        </w:tc>
        <w:tc>
          <w:tcPr>
            <w:tcW w:w="899" w:type="dxa"/>
            <w:tcBorders>
              <w:top w:val="single" w:sz="8" w:space="0" w:color="000000"/>
              <w:left w:val="single" w:sz="8" w:space="0" w:color="000000"/>
              <w:bottom w:val="single" w:sz="8" w:space="0" w:color="000000"/>
            </w:tcBorders>
          </w:tcPr>
          <w:p>
            <w:pPr>
              <w:pStyle w:val="Normal"/>
              <w:widowControl w:val="false"/>
              <w:spacing w:lineRule="auto" w:line="240"/>
              <w:jc w:val="center"/>
              <w:rPr>
                <w:rFonts w:ascii="Arial" w:hAnsi="Arial"/>
                <w:sz w:val="18"/>
                <w:szCs w:val="18"/>
              </w:rPr>
            </w:pPr>
            <w:r>
              <w:rPr>
                <w:sz w:val="18"/>
                <w:szCs w:val="18"/>
              </w:rPr>
              <w:t>120</w:t>
            </w:r>
          </w:p>
        </w:tc>
        <w:tc>
          <w:tcPr>
            <w:tcW w:w="123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r>
          </w:p>
        </w:tc>
        <w:tc>
          <w:tcPr>
            <w:tcW w:w="115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 xml:space="preserve">R$ </w:t>
            </w:r>
          </w:p>
        </w:tc>
        <w:tc>
          <w:tcPr>
            <w:tcW w:w="1530"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 xml:space="preserve">R$ </w:t>
            </w:r>
          </w:p>
        </w:tc>
      </w:tr>
      <w:tr>
        <w:trPr>
          <w:trHeight w:val="405" w:hRule="atLeast"/>
        </w:trPr>
        <w:tc>
          <w:tcPr>
            <w:tcW w:w="67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b/>
                <w:b/>
                <w:sz w:val="18"/>
                <w:szCs w:val="18"/>
              </w:rPr>
            </w:pPr>
            <w:r>
              <w:rPr>
                <w:b/>
                <w:sz w:val="18"/>
                <w:szCs w:val="18"/>
              </w:rPr>
              <w:t>6</w:t>
            </w:r>
          </w:p>
        </w:tc>
        <w:tc>
          <w:tcPr>
            <w:tcW w:w="198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both"/>
              <w:rPr>
                <w:rFonts w:ascii="Arial" w:hAnsi="Arial"/>
                <w:b/>
                <w:b/>
                <w:sz w:val="18"/>
                <w:szCs w:val="18"/>
              </w:rPr>
            </w:pPr>
            <w:r>
              <w:rPr>
                <w:b/>
                <w:sz w:val="18"/>
                <w:szCs w:val="18"/>
              </w:rPr>
              <w:t>Biscoito amanteigado, sabor chocolate</w:t>
            </w:r>
          </w:p>
          <w:p>
            <w:pPr>
              <w:pStyle w:val="Normal"/>
              <w:widowControl w:val="false"/>
              <w:numPr>
                <w:ilvl w:val="0"/>
                <w:numId w:val="7"/>
              </w:numPr>
              <w:spacing w:lineRule="auto" w:line="240"/>
              <w:ind w:left="720" w:right="0" w:hanging="360"/>
              <w:jc w:val="both"/>
              <w:rPr>
                <w:rFonts w:ascii="Arial" w:hAnsi="Arial"/>
                <w:sz w:val="18"/>
                <w:szCs w:val="18"/>
              </w:rPr>
            </w:pPr>
            <w:r>
              <w:rPr>
                <w:sz w:val="18"/>
                <w:szCs w:val="18"/>
              </w:rPr>
              <w:t>Peso líquido do sachê entre 8g e 12g;</w:t>
            </w:r>
          </w:p>
          <w:p>
            <w:pPr>
              <w:pStyle w:val="Normal"/>
              <w:widowControl w:val="false"/>
              <w:numPr>
                <w:ilvl w:val="0"/>
                <w:numId w:val="7"/>
              </w:numPr>
              <w:spacing w:lineRule="auto" w:line="240"/>
              <w:ind w:left="720" w:right="0" w:hanging="360"/>
              <w:jc w:val="both"/>
              <w:rPr>
                <w:rFonts w:ascii="Arial" w:hAnsi="Arial"/>
                <w:sz w:val="18"/>
                <w:szCs w:val="18"/>
              </w:rPr>
            </w:pPr>
            <w:r>
              <w:rPr>
                <w:sz w:val="18"/>
                <w:szCs w:val="18"/>
              </w:rPr>
              <w:t>Sachê com 2 (duas) unidades de biscoito.</w:t>
            </w:r>
          </w:p>
          <w:p>
            <w:pPr>
              <w:pStyle w:val="Normal"/>
              <w:widowControl w:val="false"/>
              <w:spacing w:lineRule="auto" w:line="240"/>
              <w:jc w:val="both"/>
              <w:rPr>
                <w:rFonts w:ascii="Arial" w:hAnsi="Arial"/>
                <w:sz w:val="18"/>
                <w:szCs w:val="18"/>
              </w:rPr>
            </w:pPr>
            <w:r>
              <w:rPr>
                <w:sz w:val="18"/>
                <w:szCs w:val="18"/>
              </w:rPr>
            </w:r>
          </w:p>
        </w:tc>
        <w:tc>
          <w:tcPr>
            <w:tcW w:w="102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Sachê</w:t>
            </w:r>
          </w:p>
        </w:tc>
        <w:tc>
          <w:tcPr>
            <w:tcW w:w="963"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30</w:t>
            </w:r>
          </w:p>
        </w:tc>
        <w:tc>
          <w:tcPr>
            <w:tcW w:w="899" w:type="dxa"/>
            <w:tcBorders>
              <w:top w:val="single" w:sz="8" w:space="0" w:color="000000"/>
              <w:left w:val="single" w:sz="8" w:space="0" w:color="000000"/>
              <w:bottom w:val="single" w:sz="8" w:space="0" w:color="000000"/>
            </w:tcBorders>
          </w:tcPr>
          <w:p>
            <w:pPr>
              <w:pStyle w:val="Normal"/>
              <w:widowControl w:val="false"/>
              <w:spacing w:lineRule="auto" w:line="240"/>
              <w:jc w:val="center"/>
              <w:rPr>
                <w:rFonts w:ascii="Arial" w:hAnsi="Arial"/>
                <w:sz w:val="18"/>
                <w:szCs w:val="18"/>
              </w:rPr>
            </w:pPr>
            <w:r>
              <w:rPr>
                <w:sz w:val="18"/>
                <w:szCs w:val="18"/>
              </w:rPr>
              <w:t>150</w:t>
            </w:r>
          </w:p>
        </w:tc>
        <w:tc>
          <w:tcPr>
            <w:tcW w:w="123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r>
          </w:p>
        </w:tc>
        <w:tc>
          <w:tcPr>
            <w:tcW w:w="115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 xml:space="preserve">R$ </w:t>
            </w:r>
          </w:p>
        </w:tc>
        <w:tc>
          <w:tcPr>
            <w:tcW w:w="1530"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 xml:space="preserve">R$ </w:t>
            </w:r>
          </w:p>
        </w:tc>
      </w:tr>
      <w:tr>
        <w:trPr>
          <w:trHeight w:val="405" w:hRule="atLeast"/>
        </w:trPr>
        <w:tc>
          <w:tcPr>
            <w:tcW w:w="67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b/>
                <w:b/>
                <w:sz w:val="18"/>
                <w:szCs w:val="18"/>
              </w:rPr>
            </w:pPr>
            <w:r>
              <w:rPr>
                <w:b/>
                <w:sz w:val="18"/>
                <w:szCs w:val="18"/>
              </w:rPr>
              <w:t>7</w:t>
            </w:r>
          </w:p>
        </w:tc>
        <w:tc>
          <w:tcPr>
            <w:tcW w:w="198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both"/>
              <w:rPr>
                <w:rFonts w:ascii="Arial" w:hAnsi="Arial"/>
                <w:b/>
                <w:b/>
                <w:sz w:val="18"/>
                <w:szCs w:val="18"/>
              </w:rPr>
            </w:pPr>
            <w:r>
              <w:rPr>
                <w:b/>
                <w:sz w:val="18"/>
                <w:szCs w:val="18"/>
              </w:rPr>
              <w:t>Biscoito amanteigado, sabor leite</w:t>
            </w:r>
          </w:p>
          <w:p>
            <w:pPr>
              <w:pStyle w:val="Normal"/>
              <w:widowControl w:val="false"/>
              <w:numPr>
                <w:ilvl w:val="0"/>
                <w:numId w:val="8"/>
              </w:numPr>
              <w:spacing w:lineRule="auto" w:line="240"/>
              <w:ind w:left="720" w:right="0" w:hanging="360"/>
              <w:jc w:val="both"/>
              <w:rPr>
                <w:rFonts w:ascii="Arial" w:hAnsi="Arial"/>
                <w:sz w:val="18"/>
                <w:szCs w:val="18"/>
              </w:rPr>
            </w:pPr>
            <w:r>
              <w:rPr>
                <w:sz w:val="18"/>
                <w:szCs w:val="18"/>
              </w:rPr>
              <w:t xml:space="preserve">Peso líquido do sachê entre 8g e 12g; </w:t>
            </w:r>
          </w:p>
          <w:p>
            <w:pPr>
              <w:pStyle w:val="Normal"/>
              <w:widowControl w:val="false"/>
              <w:numPr>
                <w:ilvl w:val="0"/>
                <w:numId w:val="8"/>
              </w:numPr>
              <w:spacing w:lineRule="auto" w:line="240"/>
              <w:ind w:left="720" w:right="0" w:hanging="360"/>
              <w:jc w:val="both"/>
              <w:rPr>
                <w:rFonts w:ascii="Arial" w:hAnsi="Arial"/>
                <w:sz w:val="18"/>
                <w:szCs w:val="18"/>
              </w:rPr>
            </w:pPr>
            <w:r>
              <w:rPr>
                <w:sz w:val="18"/>
                <w:szCs w:val="18"/>
              </w:rPr>
              <w:t>Sachê com 2 (duas) unidades de biscoito.</w:t>
            </w:r>
          </w:p>
          <w:p>
            <w:pPr>
              <w:pStyle w:val="Normal"/>
              <w:widowControl w:val="false"/>
              <w:spacing w:lineRule="auto" w:line="240"/>
              <w:jc w:val="both"/>
              <w:rPr>
                <w:rFonts w:ascii="Arial" w:hAnsi="Arial"/>
                <w:color w:val="FF0000"/>
                <w:sz w:val="18"/>
                <w:szCs w:val="18"/>
              </w:rPr>
            </w:pPr>
            <w:r>
              <w:rPr>
                <w:color w:val="FF0000"/>
                <w:sz w:val="18"/>
                <w:szCs w:val="18"/>
              </w:rPr>
            </w:r>
          </w:p>
        </w:tc>
        <w:tc>
          <w:tcPr>
            <w:tcW w:w="102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Sachê</w:t>
            </w:r>
          </w:p>
        </w:tc>
        <w:tc>
          <w:tcPr>
            <w:tcW w:w="963"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30</w:t>
            </w:r>
          </w:p>
        </w:tc>
        <w:tc>
          <w:tcPr>
            <w:tcW w:w="899" w:type="dxa"/>
            <w:tcBorders>
              <w:top w:val="single" w:sz="8" w:space="0" w:color="000000"/>
              <w:left w:val="single" w:sz="8" w:space="0" w:color="000000"/>
              <w:bottom w:val="single" w:sz="8" w:space="0" w:color="000000"/>
            </w:tcBorders>
          </w:tcPr>
          <w:p>
            <w:pPr>
              <w:pStyle w:val="Normal"/>
              <w:widowControl w:val="false"/>
              <w:spacing w:lineRule="auto" w:line="240"/>
              <w:jc w:val="center"/>
              <w:rPr>
                <w:rFonts w:ascii="Arial" w:hAnsi="Arial"/>
                <w:sz w:val="18"/>
                <w:szCs w:val="18"/>
              </w:rPr>
            </w:pPr>
            <w:r>
              <w:rPr>
                <w:sz w:val="18"/>
                <w:szCs w:val="18"/>
              </w:rPr>
              <w:t>150</w:t>
            </w:r>
          </w:p>
        </w:tc>
        <w:tc>
          <w:tcPr>
            <w:tcW w:w="123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r>
          </w:p>
        </w:tc>
        <w:tc>
          <w:tcPr>
            <w:tcW w:w="115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 xml:space="preserve">R$ </w:t>
            </w:r>
          </w:p>
        </w:tc>
        <w:tc>
          <w:tcPr>
            <w:tcW w:w="1530"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 xml:space="preserve">R$ </w:t>
            </w:r>
          </w:p>
        </w:tc>
      </w:tr>
      <w:tr>
        <w:trPr>
          <w:trHeight w:val="405" w:hRule="atLeast"/>
        </w:trPr>
        <w:tc>
          <w:tcPr>
            <w:tcW w:w="67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b/>
                <w:b/>
                <w:sz w:val="18"/>
                <w:szCs w:val="18"/>
              </w:rPr>
            </w:pPr>
            <w:r>
              <w:rPr>
                <w:b/>
                <w:sz w:val="18"/>
                <w:szCs w:val="18"/>
              </w:rPr>
              <w:t>8</w:t>
            </w:r>
          </w:p>
        </w:tc>
        <w:tc>
          <w:tcPr>
            <w:tcW w:w="198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both"/>
              <w:rPr>
                <w:rFonts w:ascii="Arial" w:hAnsi="Arial"/>
              </w:rPr>
            </w:pPr>
            <w:r>
              <w:rPr>
                <w:b/>
                <w:sz w:val="18"/>
                <w:szCs w:val="18"/>
              </w:rPr>
              <w:t>Salgadinho tipo 1 (</w:t>
            </w:r>
            <w:r>
              <w:rPr>
                <w:b/>
                <w:i/>
                <w:sz w:val="18"/>
                <w:szCs w:val="18"/>
              </w:rPr>
              <w:t>chips</w:t>
            </w:r>
            <w:r>
              <w:rPr>
                <w:b/>
                <w:sz w:val="18"/>
                <w:szCs w:val="18"/>
              </w:rPr>
              <w:t>), sabores sortidos</w:t>
            </w:r>
          </w:p>
          <w:p>
            <w:pPr>
              <w:pStyle w:val="Normal"/>
              <w:widowControl w:val="false"/>
              <w:numPr>
                <w:ilvl w:val="0"/>
                <w:numId w:val="0"/>
              </w:numPr>
              <w:spacing w:lineRule="auto" w:line="240"/>
              <w:ind w:left="360" w:right="0" w:hanging="0"/>
              <w:jc w:val="both"/>
              <w:rPr>
                <w:rFonts w:ascii="Arial" w:hAnsi="Arial"/>
                <w:sz w:val="18"/>
                <w:szCs w:val="18"/>
              </w:rPr>
            </w:pPr>
            <w:r>
              <w:rPr>
                <w:sz w:val="18"/>
                <w:szCs w:val="18"/>
              </w:rPr>
              <w:t xml:space="preserve">- Peso líquido do pacote entre 30g e 45g; </w:t>
            </w:r>
          </w:p>
          <w:p>
            <w:pPr>
              <w:pStyle w:val="Normal"/>
              <w:widowControl w:val="false"/>
              <w:numPr>
                <w:ilvl w:val="0"/>
                <w:numId w:val="0"/>
              </w:numPr>
              <w:spacing w:lineRule="auto" w:line="240"/>
              <w:ind w:left="360" w:right="0" w:hanging="0"/>
              <w:jc w:val="both"/>
              <w:rPr>
                <w:rFonts w:ascii="Arial" w:hAnsi="Arial"/>
                <w:sz w:val="18"/>
                <w:szCs w:val="18"/>
              </w:rPr>
            </w:pPr>
            <w:r>
              <w:rPr>
                <w:sz w:val="18"/>
                <w:szCs w:val="18"/>
              </w:rPr>
              <w:t>- À base de mandioca ou batata-doce.</w:t>
            </w:r>
          </w:p>
          <w:p>
            <w:pPr>
              <w:pStyle w:val="Normal"/>
              <w:widowControl w:val="false"/>
              <w:spacing w:lineRule="auto" w:line="240"/>
              <w:ind w:left="0" w:right="0" w:hanging="0"/>
              <w:jc w:val="both"/>
              <w:rPr>
                <w:rFonts w:ascii="Arial" w:hAnsi="Arial"/>
                <w:sz w:val="18"/>
                <w:szCs w:val="18"/>
              </w:rPr>
            </w:pPr>
            <w:r>
              <w:rPr>
                <w:sz w:val="18"/>
                <w:szCs w:val="18"/>
              </w:rPr>
            </w:r>
          </w:p>
        </w:tc>
        <w:tc>
          <w:tcPr>
            <w:tcW w:w="102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Pacote</w:t>
            </w:r>
          </w:p>
        </w:tc>
        <w:tc>
          <w:tcPr>
            <w:tcW w:w="963"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20</w:t>
            </w:r>
          </w:p>
        </w:tc>
        <w:tc>
          <w:tcPr>
            <w:tcW w:w="899" w:type="dxa"/>
            <w:tcBorders>
              <w:top w:val="single" w:sz="8" w:space="0" w:color="000000"/>
              <w:left w:val="single" w:sz="8" w:space="0" w:color="000000"/>
              <w:bottom w:val="single" w:sz="8" w:space="0" w:color="000000"/>
            </w:tcBorders>
          </w:tcPr>
          <w:p>
            <w:pPr>
              <w:pStyle w:val="Normal"/>
              <w:widowControl w:val="false"/>
              <w:spacing w:lineRule="auto" w:line="240"/>
              <w:jc w:val="center"/>
              <w:rPr>
                <w:rFonts w:ascii="Arial" w:hAnsi="Arial"/>
                <w:sz w:val="18"/>
                <w:szCs w:val="18"/>
              </w:rPr>
            </w:pPr>
            <w:r>
              <w:rPr>
                <w:sz w:val="18"/>
                <w:szCs w:val="18"/>
              </w:rPr>
              <w:t>120</w:t>
            </w:r>
          </w:p>
        </w:tc>
        <w:tc>
          <w:tcPr>
            <w:tcW w:w="123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r>
          </w:p>
        </w:tc>
        <w:tc>
          <w:tcPr>
            <w:tcW w:w="115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 xml:space="preserve">R$ </w:t>
            </w:r>
          </w:p>
        </w:tc>
        <w:tc>
          <w:tcPr>
            <w:tcW w:w="1530"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R$</w:t>
            </w:r>
          </w:p>
        </w:tc>
      </w:tr>
      <w:tr>
        <w:trPr>
          <w:trHeight w:val="405" w:hRule="atLeast"/>
        </w:trPr>
        <w:tc>
          <w:tcPr>
            <w:tcW w:w="67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b/>
                <w:b/>
                <w:sz w:val="18"/>
                <w:szCs w:val="18"/>
              </w:rPr>
            </w:pPr>
            <w:r>
              <w:rPr>
                <w:b/>
                <w:sz w:val="18"/>
                <w:szCs w:val="18"/>
              </w:rPr>
              <w:t>9</w:t>
            </w:r>
          </w:p>
        </w:tc>
        <w:tc>
          <w:tcPr>
            <w:tcW w:w="198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both"/>
              <w:rPr>
                <w:rFonts w:ascii="Arial" w:hAnsi="Arial"/>
              </w:rPr>
            </w:pPr>
            <w:r>
              <w:rPr>
                <w:b/>
                <w:sz w:val="18"/>
                <w:szCs w:val="18"/>
              </w:rPr>
              <w:t>Salgadinho tipo 2 (</w:t>
            </w:r>
            <w:r>
              <w:rPr>
                <w:b/>
                <w:i/>
                <w:sz w:val="18"/>
                <w:szCs w:val="18"/>
              </w:rPr>
              <w:t>snack</w:t>
            </w:r>
            <w:r>
              <w:rPr>
                <w:b/>
                <w:sz w:val="18"/>
                <w:szCs w:val="18"/>
              </w:rPr>
              <w:t>), sabores sortidos</w:t>
            </w:r>
          </w:p>
          <w:p>
            <w:pPr>
              <w:pStyle w:val="Normal"/>
              <w:widowControl w:val="false"/>
              <w:numPr>
                <w:ilvl w:val="0"/>
                <w:numId w:val="9"/>
              </w:numPr>
              <w:spacing w:lineRule="auto" w:line="240"/>
              <w:ind w:left="720" w:right="0" w:hanging="360"/>
              <w:jc w:val="both"/>
              <w:rPr>
                <w:rFonts w:ascii="Arial" w:hAnsi="Arial"/>
                <w:sz w:val="18"/>
                <w:szCs w:val="18"/>
              </w:rPr>
            </w:pPr>
            <w:r>
              <w:rPr>
                <w:sz w:val="18"/>
                <w:szCs w:val="18"/>
              </w:rPr>
              <w:t>Peso líquido do pacote entre 35g e 55g;</w:t>
            </w:r>
          </w:p>
          <w:p>
            <w:pPr>
              <w:pStyle w:val="Normal"/>
              <w:widowControl w:val="false"/>
              <w:numPr>
                <w:ilvl w:val="0"/>
                <w:numId w:val="9"/>
              </w:numPr>
              <w:spacing w:lineRule="auto" w:line="240"/>
              <w:ind w:left="720" w:right="0" w:hanging="360"/>
              <w:jc w:val="both"/>
              <w:rPr>
                <w:rFonts w:ascii="Arial" w:hAnsi="Arial"/>
                <w:sz w:val="18"/>
                <w:szCs w:val="18"/>
              </w:rPr>
            </w:pPr>
            <w:r>
              <w:rPr>
                <w:sz w:val="18"/>
                <w:szCs w:val="18"/>
              </w:rPr>
              <w:t>À base de milho ou arroz;</w:t>
            </w:r>
          </w:p>
          <w:p>
            <w:pPr>
              <w:pStyle w:val="Normal"/>
              <w:widowControl w:val="false"/>
              <w:numPr>
                <w:ilvl w:val="0"/>
                <w:numId w:val="9"/>
              </w:numPr>
              <w:spacing w:lineRule="auto" w:line="240"/>
              <w:ind w:left="720" w:right="0" w:hanging="360"/>
              <w:jc w:val="both"/>
              <w:rPr>
                <w:rFonts w:ascii="Arial" w:hAnsi="Arial"/>
                <w:b/>
                <w:b/>
                <w:sz w:val="18"/>
                <w:szCs w:val="18"/>
              </w:rPr>
            </w:pPr>
            <w:r>
              <w:rPr>
                <w:b/>
                <w:sz w:val="18"/>
                <w:szCs w:val="18"/>
              </w:rPr>
              <w:t>Sem glúten;</w:t>
            </w:r>
          </w:p>
          <w:p>
            <w:pPr>
              <w:pStyle w:val="Normal"/>
              <w:widowControl w:val="false"/>
              <w:numPr>
                <w:ilvl w:val="0"/>
                <w:numId w:val="9"/>
              </w:numPr>
              <w:spacing w:lineRule="auto" w:line="240"/>
              <w:ind w:left="720" w:right="0" w:hanging="360"/>
              <w:jc w:val="both"/>
              <w:rPr>
                <w:rFonts w:ascii="Arial" w:hAnsi="Arial"/>
                <w:b/>
                <w:b/>
                <w:sz w:val="18"/>
                <w:szCs w:val="18"/>
              </w:rPr>
            </w:pPr>
            <w:r>
              <w:rPr>
                <w:b/>
                <w:sz w:val="18"/>
                <w:szCs w:val="18"/>
              </w:rPr>
              <w:t>Sem lactose.</w:t>
            </w:r>
          </w:p>
          <w:p>
            <w:pPr>
              <w:pStyle w:val="Normal"/>
              <w:widowControl w:val="false"/>
              <w:spacing w:lineRule="auto" w:line="240"/>
              <w:ind w:left="720" w:right="0" w:hanging="0"/>
              <w:jc w:val="both"/>
              <w:rPr>
                <w:rFonts w:ascii="Arial" w:hAnsi="Arial"/>
                <w:sz w:val="18"/>
                <w:szCs w:val="18"/>
              </w:rPr>
            </w:pPr>
            <w:r>
              <w:rPr>
                <w:sz w:val="18"/>
                <w:szCs w:val="18"/>
              </w:rPr>
            </w:r>
          </w:p>
        </w:tc>
        <w:tc>
          <w:tcPr>
            <w:tcW w:w="102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Pacote</w:t>
            </w:r>
          </w:p>
        </w:tc>
        <w:tc>
          <w:tcPr>
            <w:tcW w:w="963"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20</w:t>
            </w:r>
          </w:p>
        </w:tc>
        <w:tc>
          <w:tcPr>
            <w:tcW w:w="899" w:type="dxa"/>
            <w:tcBorders>
              <w:top w:val="single" w:sz="8" w:space="0" w:color="000000"/>
              <w:left w:val="single" w:sz="8" w:space="0" w:color="000000"/>
              <w:bottom w:val="single" w:sz="8" w:space="0" w:color="000000"/>
            </w:tcBorders>
          </w:tcPr>
          <w:p>
            <w:pPr>
              <w:pStyle w:val="Normal"/>
              <w:widowControl w:val="false"/>
              <w:spacing w:lineRule="auto" w:line="240"/>
              <w:jc w:val="center"/>
              <w:rPr>
                <w:rFonts w:ascii="Arial" w:hAnsi="Arial"/>
                <w:sz w:val="18"/>
                <w:szCs w:val="18"/>
                <w:shd w:fill="auto" w:val="clear"/>
              </w:rPr>
            </w:pPr>
            <w:r>
              <w:rPr>
                <w:sz w:val="18"/>
                <w:szCs w:val="18"/>
                <w:shd w:fill="auto" w:val="clear"/>
              </w:rPr>
              <w:t>240</w:t>
            </w:r>
          </w:p>
        </w:tc>
        <w:tc>
          <w:tcPr>
            <w:tcW w:w="123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shd w:fill="auto" w:val="clear"/>
              </w:rPr>
            </w:pPr>
            <w:r>
              <w:rPr>
                <w:sz w:val="18"/>
                <w:szCs w:val="18"/>
                <w:shd w:fill="auto" w:val="clear"/>
              </w:rPr>
            </w:r>
          </w:p>
        </w:tc>
        <w:tc>
          <w:tcPr>
            <w:tcW w:w="115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 xml:space="preserve">R$ </w:t>
            </w:r>
          </w:p>
        </w:tc>
        <w:tc>
          <w:tcPr>
            <w:tcW w:w="1530"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 xml:space="preserve">R$ </w:t>
            </w:r>
          </w:p>
        </w:tc>
      </w:tr>
      <w:tr>
        <w:trPr>
          <w:trHeight w:val="405" w:hRule="atLeast"/>
        </w:trPr>
        <w:tc>
          <w:tcPr>
            <w:tcW w:w="67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b/>
                <w:b/>
                <w:sz w:val="18"/>
                <w:szCs w:val="18"/>
              </w:rPr>
            </w:pPr>
            <w:r>
              <w:rPr>
                <w:b/>
                <w:sz w:val="18"/>
                <w:szCs w:val="18"/>
              </w:rPr>
              <w:t>10</w:t>
            </w:r>
          </w:p>
        </w:tc>
        <w:tc>
          <w:tcPr>
            <w:tcW w:w="198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both"/>
              <w:rPr>
                <w:rFonts w:ascii="Arial" w:hAnsi="Arial"/>
                <w:b/>
                <w:b/>
                <w:sz w:val="18"/>
                <w:szCs w:val="18"/>
              </w:rPr>
            </w:pPr>
            <w:r>
              <w:rPr>
                <w:b/>
                <w:sz w:val="18"/>
                <w:szCs w:val="18"/>
              </w:rPr>
              <w:t>Minibolo, sabor chocolate</w:t>
            </w:r>
          </w:p>
          <w:p>
            <w:pPr>
              <w:pStyle w:val="Normal"/>
              <w:widowControl w:val="false"/>
              <w:numPr>
                <w:ilvl w:val="0"/>
                <w:numId w:val="10"/>
              </w:numPr>
              <w:spacing w:lineRule="auto" w:line="240"/>
              <w:ind w:left="720" w:right="0" w:hanging="360"/>
              <w:jc w:val="both"/>
              <w:rPr>
                <w:rFonts w:ascii="Arial" w:hAnsi="Arial"/>
                <w:sz w:val="18"/>
                <w:szCs w:val="18"/>
              </w:rPr>
            </w:pPr>
            <w:r>
              <w:rPr>
                <w:sz w:val="18"/>
                <w:szCs w:val="18"/>
              </w:rPr>
              <w:t>Peso líquido do sachê entre 30 e 50g;</w:t>
            </w:r>
          </w:p>
          <w:p>
            <w:pPr>
              <w:pStyle w:val="Normal"/>
              <w:widowControl w:val="false"/>
              <w:numPr>
                <w:ilvl w:val="0"/>
                <w:numId w:val="10"/>
              </w:numPr>
              <w:spacing w:lineRule="auto" w:line="240"/>
              <w:ind w:left="720" w:right="0" w:hanging="360"/>
              <w:jc w:val="both"/>
              <w:rPr>
                <w:rFonts w:ascii="Arial" w:hAnsi="Arial"/>
                <w:sz w:val="18"/>
                <w:szCs w:val="18"/>
              </w:rPr>
            </w:pPr>
            <w:r>
              <w:rPr>
                <w:sz w:val="18"/>
                <w:szCs w:val="18"/>
              </w:rPr>
              <w:t>Sachê com 1 (uma) unidade.</w:t>
            </w:r>
          </w:p>
          <w:p>
            <w:pPr>
              <w:pStyle w:val="Normal"/>
              <w:widowControl w:val="false"/>
              <w:numPr>
                <w:ilvl w:val="0"/>
                <w:numId w:val="10"/>
              </w:numPr>
              <w:spacing w:lineRule="auto" w:line="240"/>
              <w:ind w:left="720" w:right="0" w:hanging="360"/>
              <w:jc w:val="both"/>
              <w:rPr>
                <w:rFonts w:ascii="Arial" w:hAnsi="Arial"/>
                <w:b/>
                <w:b/>
                <w:sz w:val="18"/>
                <w:szCs w:val="18"/>
              </w:rPr>
            </w:pPr>
            <w:r>
              <w:rPr>
                <w:b/>
                <w:sz w:val="18"/>
                <w:szCs w:val="18"/>
              </w:rPr>
              <w:t>Sem glúten;</w:t>
            </w:r>
          </w:p>
          <w:p>
            <w:pPr>
              <w:pStyle w:val="Normal"/>
              <w:widowControl w:val="false"/>
              <w:numPr>
                <w:ilvl w:val="0"/>
                <w:numId w:val="10"/>
              </w:numPr>
              <w:spacing w:lineRule="auto" w:line="240"/>
              <w:ind w:left="720" w:right="0" w:hanging="360"/>
              <w:jc w:val="both"/>
              <w:rPr>
                <w:rFonts w:ascii="Arial" w:hAnsi="Arial"/>
                <w:b/>
                <w:b/>
                <w:sz w:val="18"/>
                <w:szCs w:val="18"/>
              </w:rPr>
            </w:pPr>
            <w:r>
              <w:rPr>
                <w:b/>
                <w:sz w:val="18"/>
                <w:szCs w:val="18"/>
              </w:rPr>
              <w:t>Sem lactose.</w:t>
            </w:r>
          </w:p>
          <w:p>
            <w:pPr>
              <w:pStyle w:val="Normal"/>
              <w:widowControl w:val="false"/>
              <w:spacing w:lineRule="auto" w:line="240"/>
              <w:jc w:val="both"/>
              <w:rPr>
                <w:rFonts w:ascii="Arial" w:hAnsi="Arial"/>
                <w:sz w:val="18"/>
                <w:szCs w:val="18"/>
              </w:rPr>
            </w:pPr>
            <w:r>
              <w:rPr>
                <w:sz w:val="18"/>
                <w:szCs w:val="18"/>
              </w:rPr>
            </w:r>
          </w:p>
        </w:tc>
        <w:tc>
          <w:tcPr>
            <w:tcW w:w="102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Sachê</w:t>
            </w:r>
          </w:p>
        </w:tc>
        <w:tc>
          <w:tcPr>
            <w:tcW w:w="963"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20</w:t>
            </w:r>
          </w:p>
        </w:tc>
        <w:tc>
          <w:tcPr>
            <w:tcW w:w="899" w:type="dxa"/>
            <w:tcBorders>
              <w:top w:val="single" w:sz="8" w:space="0" w:color="000000"/>
              <w:left w:val="single" w:sz="8" w:space="0" w:color="000000"/>
              <w:bottom w:val="single" w:sz="8" w:space="0" w:color="000000"/>
            </w:tcBorders>
          </w:tcPr>
          <w:p>
            <w:pPr>
              <w:pStyle w:val="Normal"/>
              <w:widowControl w:val="false"/>
              <w:spacing w:lineRule="auto" w:line="240"/>
              <w:jc w:val="center"/>
              <w:rPr>
                <w:rFonts w:ascii="Arial" w:hAnsi="Arial"/>
                <w:sz w:val="18"/>
                <w:szCs w:val="18"/>
                <w:shd w:fill="auto" w:val="clear"/>
              </w:rPr>
            </w:pPr>
            <w:r>
              <w:rPr>
                <w:sz w:val="18"/>
                <w:szCs w:val="18"/>
                <w:shd w:fill="auto" w:val="clear"/>
              </w:rPr>
              <w:t>280</w:t>
            </w:r>
          </w:p>
        </w:tc>
        <w:tc>
          <w:tcPr>
            <w:tcW w:w="123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shd w:fill="auto" w:val="clear"/>
              </w:rPr>
            </w:pPr>
            <w:r>
              <w:rPr>
                <w:sz w:val="18"/>
                <w:szCs w:val="18"/>
                <w:shd w:fill="auto" w:val="clear"/>
              </w:rPr>
            </w:r>
          </w:p>
        </w:tc>
        <w:tc>
          <w:tcPr>
            <w:tcW w:w="115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 xml:space="preserve">R$ </w:t>
            </w:r>
          </w:p>
        </w:tc>
        <w:tc>
          <w:tcPr>
            <w:tcW w:w="1530"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 xml:space="preserve">R$ </w:t>
            </w:r>
          </w:p>
        </w:tc>
      </w:tr>
      <w:tr>
        <w:trPr>
          <w:trHeight w:val="405" w:hRule="atLeast"/>
        </w:trPr>
        <w:tc>
          <w:tcPr>
            <w:tcW w:w="67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b/>
                <w:b/>
                <w:sz w:val="18"/>
                <w:szCs w:val="18"/>
              </w:rPr>
            </w:pPr>
            <w:r>
              <w:rPr>
                <w:b/>
                <w:sz w:val="18"/>
                <w:szCs w:val="18"/>
              </w:rPr>
              <w:t>11</w:t>
            </w:r>
          </w:p>
        </w:tc>
        <w:tc>
          <w:tcPr>
            <w:tcW w:w="198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both"/>
              <w:rPr>
                <w:rFonts w:ascii="Arial" w:hAnsi="Arial"/>
                <w:b/>
                <w:b/>
                <w:sz w:val="18"/>
                <w:szCs w:val="18"/>
              </w:rPr>
            </w:pPr>
            <w:r>
              <w:rPr>
                <w:b/>
                <w:sz w:val="18"/>
                <w:szCs w:val="18"/>
              </w:rPr>
              <w:t xml:space="preserve">Mix de castanhas </w:t>
            </w:r>
          </w:p>
          <w:p>
            <w:pPr>
              <w:pStyle w:val="Normal"/>
              <w:widowControl w:val="false"/>
              <w:numPr>
                <w:ilvl w:val="0"/>
                <w:numId w:val="11"/>
              </w:numPr>
              <w:spacing w:lineRule="auto" w:line="240"/>
              <w:ind w:left="720" w:right="0" w:hanging="360"/>
              <w:jc w:val="both"/>
              <w:rPr>
                <w:rFonts w:ascii="Arial" w:hAnsi="Arial"/>
                <w:sz w:val="18"/>
                <w:szCs w:val="18"/>
              </w:rPr>
            </w:pPr>
            <w:r>
              <w:rPr>
                <w:sz w:val="18"/>
                <w:szCs w:val="18"/>
              </w:rPr>
              <w:t>Peso líquido do pacote entre 30g e 40g;</w:t>
            </w:r>
          </w:p>
          <w:p>
            <w:pPr>
              <w:pStyle w:val="Normal"/>
              <w:widowControl w:val="false"/>
              <w:numPr>
                <w:ilvl w:val="0"/>
                <w:numId w:val="11"/>
              </w:numPr>
              <w:spacing w:lineRule="auto" w:line="240"/>
              <w:ind w:left="720" w:right="0" w:hanging="360"/>
              <w:jc w:val="both"/>
              <w:rPr>
                <w:rFonts w:ascii="Arial" w:hAnsi="Arial"/>
                <w:b/>
                <w:b/>
                <w:sz w:val="18"/>
                <w:szCs w:val="18"/>
              </w:rPr>
            </w:pPr>
            <w:r>
              <w:rPr>
                <w:b/>
                <w:sz w:val="18"/>
                <w:szCs w:val="18"/>
              </w:rPr>
              <w:t>Sem glúten.</w:t>
            </w:r>
          </w:p>
          <w:p>
            <w:pPr>
              <w:pStyle w:val="Normal"/>
              <w:widowControl w:val="false"/>
              <w:spacing w:lineRule="auto" w:line="240"/>
              <w:jc w:val="both"/>
              <w:rPr>
                <w:rFonts w:ascii="Arial" w:hAnsi="Arial"/>
                <w:color w:val="FF0000"/>
                <w:sz w:val="18"/>
                <w:szCs w:val="18"/>
              </w:rPr>
            </w:pPr>
            <w:r>
              <w:rPr>
                <w:color w:val="FF0000"/>
                <w:sz w:val="18"/>
                <w:szCs w:val="18"/>
              </w:rPr>
            </w:r>
          </w:p>
        </w:tc>
        <w:tc>
          <w:tcPr>
            <w:tcW w:w="102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Sachê</w:t>
            </w:r>
          </w:p>
        </w:tc>
        <w:tc>
          <w:tcPr>
            <w:tcW w:w="963"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20</w:t>
            </w:r>
          </w:p>
        </w:tc>
        <w:tc>
          <w:tcPr>
            <w:tcW w:w="899" w:type="dxa"/>
            <w:tcBorders>
              <w:top w:val="single" w:sz="8" w:space="0" w:color="000000"/>
              <w:left w:val="single" w:sz="8" w:space="0" w:color="000000"/>
              <w:bottom w:val="single" w:sz="8" w:space="0" w:color="000000"/>
            </w:tcBorders>
          </w:tcPr>
          <w:p>
            <w:pPr>
              <w:pStyle w:val="Normal"/>
              <w:widowControl w:val="false"/>
              <w:spacing w:lineRule="auto" w:line="240"/>
              <w:jc w:val="center"/>
              <w:rPr>
                <w:rFonts w:ascii="Arial" w:hAnsi="Arial"/>
                <w:sz w:val="18"/>
                <w:szCs w:val="18"/>
                <w:shd w:fill="auto" w:val="clear"/>
              </w:rPr>
            </w:pPr>
            <w:r>
              <w:rPr>
                <w:sz w:val="18"/>
                <w:szCs w:val="18"/>
                <w:shd w:fill="auto" w:val="clear"/>
              </w:rPr>
              <w:t>200</w:t>
            </w:r>
          </w:p>
        </w:tc>
        <w:tc>
          <w:tcPr>
            <w:tcW w:w="123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shd w:fill="auto" w:val="clear"/>
              </w:rPr>
            </w:pPr>
            <w:r>
              <w:rPr>
                <w:sz w:val="18"/>
                <w:szCs w:val="18"/>
                <w:shd w:fill="auto" w:val="clear"/>
              </w:rPr>
            </w:r>
          </w:p>
        </w:tc>
        <w:tc>
          <w:tcPr>
            <w:tcW w:w="115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 xml:space="preserve">R$ </w:t>
            </w:r>
          </w:p>
        </w:tc>
        <w:tc>
          <w:tcPr>
            <w:tcW w:w="1530"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rFonts w:ascii="Arial" w:hAnsi="Arial"/>
                <w:sz w:val="18"/>
                <w:szCs w:val="18"/>
              </w:rPr>
            </w:pPr>
            <w:r>
              <w:rPr>
                <w:sz w:val="18"/>
                <w:szCs w:val="18"/>
              </w:rPr>
              <w:t xml:space="preserve">R$ </w:t>
            </w:r>
            <w:bookmarkStart w:id="0" w:name="k0l9dc5ckwpw"/>
            <w:bookmarkEnd w:id="0"/>
          </w:p>
        </w:tc>
      </w:tr>
      <w:tr>
        <w:trPr>
          <w:trHeight w:val="405" w:hRule="atLeast"/>
        </w:trPr>
        <w:tc>
          <w:tcPr>
            <w:tcW w:w="7939" w:type="dxa"/>
            <w:gridSpan w:val="7"/>
            <w:tcBorders>
              <w:left w:val="single" w:sz="8" w:space="0" w:color="000000"/>
              <w:bottom w:val="single" w:sz="8" w:space="0" w:color="000000"/>
              <w:right w:val="single" w:sz="8" w:space="0" w:color="000000"/>
            </w:tcBorders>
            <w:shd w:fill="FFFFD7" w:val="clear"/>
          </w:tcPr>
          <w:p>
            <w:pPr>
              <w:pStyle w:val="Normal"/>
              <w:widowControl w:val="false"/>
              <w:spacing w:lineRule="auto" w:line="240"/>
              <w:jc w:val="right"/>
              <w:rPr>
                <w:rFonts w:ascii="Arial" w:hAnsi="Arial"/>
                <w:b/>
                <w:b/>
                <w:sz w:val="18"/>
                <w:szCs w:val="18"/>
              </w:rPr>
            </w:pPr>
            <w:r>
              <w:rPr>
                <w:b/>
                <w:sz w:val="18"/>
                <w:szCs w:val="18"/>
              </w:rPr>
              <w:t>VALOR  GLOBAL M</w:t>
            </w:r>
            <w:r>
              <w:rPr>
                <w:rFonts w:eastAsia="Times New Roman" w:cs="Times New Roman"/>
                <w:b/>
                <w:sz w:val="18"/>
                <w:szCs w:val="18"/>
                <w:lang w:eastAsia="pt-BR"/>
              </w:rPr>
              <w:t>ÁXIMO ESTIMADO PARA O GRUPO (LOTE)  2</w:t>
            </w:r>
          </w:p>
        </w:tc>
        <w:tc>
          <w:tcPr>
            <w:tcW w:w="1530" w:type="dxa"/>
            <w:tcBorders>
              <w:left w:val="single" w:sz="8" w:space="0" w:color="000000"/>
              <w:bottom w:val="single" w:sz="8" w:space="0" w:color="000000"/>
              <w:right w:val="single" w:sz="8" w:space="0" w:color="000000"/>
            </w:tcBorders>
            <w:shd w:fill="FFFFD7" w:val="clear"/>
          </w:tcPr>
          <w:p>
            <w:pPr>
              <w:pStyle w:val="Normal"/>
              <w:widowControl w:val="false"/>
              <w:spacing w:lineRule="auto" w:line="240"/>
              <w:jc w:val="center"/>
              <w:rPr>
                <w:rFonts w:ascii="Arial" w:hAnsi="Arial"/>
                <w:b/>
                <w:b/>
                <w:bCs/>
                <w:sz w:val="18"/>
                <w:szCs w:val="18"/>
              </w:rPr>
            </w:pPr>
            <w:r>
              <w:rPr>
                <w:b/>
                <w:bCs/>
                <w:sz w:val="18"/>
                <w:szCs w:val="18"/>
              </w:rPr>
              <w:t xml:space="preserve">R$ </w:t>
            </w:r>
          </w:p>
        </w:tc>
      </w:tr>
    </w:tbl>
    <w:p>
      <w:pPr>
        <w:pStyle w:val="Normal"/>
        <w:spacing w:lineRule="auto" w:line="240"/>
        <w:jc w:val="both"/>
        <w:textAlignment w:val="auto"/>
        <w:rPr>
          <w:b/>
          <w:b/>
          <w:bCs/>
          <w:color w:val="auto"/>
          <w:sz w:val="20"/>
        </w:rPr>
      </w:pPr>
      <w:r>
        <w:rPr>
          <w:b/>
          <w:bCs/>
          <w:color w:val="auto"/>
          <w:sz w:val="20"/>
        </w:rPr>
      </w:r>
    </w:p>
    <w:p>
      <w:pPr>
        <w:pStyle w:val="Normal"/>
        <w:spacing w:lineRule="auto" w:line="240"/>
        <w:jc w:val="both"/>
        <w:textAlignment w:val="auto"/>
        <w:rPr>
          <w:b/>
          <w:b/>
          <w:bCs/>
          <w:color w:val="auto"/>
          <w:sz w:val="20"/>
        </w:rPr>
      </w:pPr>
      <w:r>
        <w:rPr>
          <w:b/>
          <w:bCs/>
          <w:color w:val="auto"/>
          <w:sz w:val="20"/>
        </w:rPr>
        <w:t>Valor Total por Extenso: R$ _______________ (______________________________________________)</w:t>
      </w:r>
    </w:p>
    <w:p>
      <w:pPr>
        <w:pStyle w:val="Normal"/>
        <w:spacing w:lineRule="auto" w:line="240"/>
        <w:jc w:val="both"/>
        <w:textAlignment w:val="auto"/>
        <w:rPr>
          <w:color w:val="auto"/>
          <w:sz w:val="20"/>
        </w:rPr>
      </w:pPr>
      <w:r>
        <w:rPr>
          <w:color w:val="auto"/>
          <w:sz w:val="20"/>
        </w:rPr>
      </w:r>
    </w:p>
    <w:p>
      <w:pPr>
        <w:pStyle w:val="LONormal"/>
        <w:keepLines/>
        <w:widowControl/>
        <w:tabs>
          <w:tab w:val="clear" w:pos="720"/>
          <w:tab w:val="left" w:pos="932" w:leader="none"/>
          <w:tab w:val="left" w:pos="1044" w:leader="none"/>
          <w:tab w:val="left" w:pos="2088" w:leader="none"/>
        </w:tabs>
        <w:jc w:val="both"/>
        <w:rPr>
          <w:rFonts w:ascii="Arial" w:hAnsi="Arial" w:eastAsia="Times New Roman" w:cs="Arial"/>
          <w:color w:val="auto"/>
          <w:sz w:val="20"/>
          <w:szCs w:val="20"/>
        </w:rPr>
      </w:pPr>
      <w:r>
        <w:rPr>
          <w:rFonts w:eastAsia="Times New Roman" w:cs="Arial" w:ascii="Arial" w:hAnsi="Arial"/>
          <w:color w:val="auto"/>
          <w:sz w:val="20"/>
          <w:szCs w:val="20"/>
        </w:rPr>
        <w:t>1) Declaramos que elaboramos nossa proposta atendendo a todas as condições previstas no Edital e seus Anexos, e que cumpriremos todas as exigências e prazos contidos nos mesmos para a execução do objeto desta licitação.</w:t>
      </w:r>
    </w:p>
    <w:p>
      <w:pPr>
        <w:pStyle w:val="LONormal"/>
        <w:widowControl/>
        <w:tabs>
          <w:tab w:val="clear" w:pos="720"/>
          <w:tab w:val="left" w:pos="932" w:leader="none"/>
          <w:tab w:val="left" w:pos="1044" w:leader="none"/>
          <w:tab w:val="left" w:pos="2088" w:leader="none"/>
        </w:tabs>
        <w:jc w:val="both"/>
        <w:rPr>
          <w:rFonts w:ascii="Arial" w:hAnsi="Arial" w:eastAsia="Times New Roman" w:cs="Arial"/>
          <w:color w:val="auto"/>
          <w:sz w:val="20"/>
          <w:szCs w:val="20"/>
        </w:rPr>
      </w:pPr>
      <w:r>
        <w:rPr>
          <w:rFonts w:eastAsia="Times New Roman" w:cs="Arial" w:ascii="Arial" w:hAnsi="Arial"/>
          <w:color w:val="auto"/>
          <w:sz w:val="20"/>
          <w:szCs w:val="20"/>
        </w:rPr>
      </w:r>
    </w:p>
    <w:p>
      <w:pPr>
        <w:pStyle w:val="LONormal"/>
        <w:keepLines/>
        <w:widowControl/>
        <w:tabs>
          <w:tab w:val="clear" w:pos="720"/>
          <w:tab w:val="left" w:pos="932" w:leader="none"/>
          <w:tab w:val="left" w:pos="1044" w:leader="none"/>
          <w:tab w:val="left" w:pos="2088" w:leader="none"/>
        </w:tabs>
        <w:jc w:val="both"/>
        <w:rPr>
          <w:rFonts w:ascii="Arial" w:hAnsi="Arial" w:eastAsia="Times New Roman" w:cs="Arial"/>
          <w:color w:val="auto"/>
          <w:sz w:val="20"/>
          <w:szCs w:val="20"/>
        </w:rPr>
      </w:pPr>
      <w:r>
        <w:rPr>
          <w:rFonts w:eastAsia="Times New Roman" w:cs="Arial" w:ascii="Arial" w:hAnsi="Arial"/>
          <w:color w:val="auto"/>
          <w:sz w:val="20"/>
          <w:szCs w:val="20"/>
        </w:rPr>
        <w:t>2) Declaramos que no preço cotado estão incluídas todas as despesas com mão de obra, material, inclusive de consumo, taxas, inclusive de administração, emolumentos, custo de apólice e quaisquer despesas operacionais, bem como todos os encargos trabalhistas, previdenciários, fiscais, comerciais, despesas e obrigações financeiras de qualquer natureza e outras despesas, diretas e indiretas, enfim, todos os componentes de custo dos serviços, inclusive lucro, necessários à perfeita execução do objeto da licitação.</w:t>
      </w:r>
    </w:p>
    <w:p>
      <w:pPr>
        <w:pStyle w:val="LONormal"/>
        <w:widowControl/>
        <w:tabs>
          <w:tab w:val="clear" w:pos="720"/>
          <w:tab w:val="left" w:pos="932" w:leader="none"/>
          <w:tab w:val="left" w:pos="1044" w:leader="none"/>
          <w:tab w:val="left" w:pos="2088" w:leader="none"/>
        </w:tabs>
        <w:jc w:val="both"/>
        <w:rPr>
          <w:rFonts w:ascii="Arial" w:hAnsi="Arial" w:eastAsia="Times New Roman" w:cs="Arial"/>
          <w:color w:val="auto"/>
          <w:sz w:val="20"/>
          <w:szCs w:val="20"/>
        </w:rPr>
      </w:pPr>
      <w:r>
        <w:rPr>
          <w:rFonts w:eastAsia="Times New Roman" w:cs="Arial" w:ascii="Arial" w:hAnsi="Arial"/>
          <w:color w:val="auto"/>
          <w:sz w:val="20"/>
          <w:szCs w:val="20"/>
        </w:rPr>
      </w:r>
    </w:p>
    <w:p>
      <w:pPr>
        <w:pStyle w:val="LONormal"/>
        <w:widowControl/>
        <w:tabs>
          <w:tab w:val="clear" w:pos="720"/>
          <w:tab w:val="left" w:pos="932" w:leader="none"/>
          <w:tab w:val="left" w:pos="1044" w:leader="none"/>
          <w:tab w:val="left" w:pos="2088" w:leader="none"/>
        </w:tabs>
        <w:jc w:val="both"/>
        <w:rPr/>
      </w:pPr>
      <w:r>
        <w:rPr>
          <w:rStyle w:val="Fontepargpadro2"/>
          <w:rFonts w:eastAsia="Times New Roman" w:cs="Arial" w:ascii="Arial" w:hAnsi="Arial"/>
          <w:color w:val="auto"/>
          <w:sz w:val="20"/>
          <w:szCs w:val="20"/>
        </w:rPr>
        <w:t xml:space="preserve">3) Fica compreendido e acordado que, desta contratação, fazem parte, como peças integrantes, o Edital de </w:t>
      </w:r>
      <w:r>
        <w:rPr>
          <w:rStyle w:val="Fontepargpadro2"/>
          <w:rFonts w:eastAsia="Times New Roman" w:cs="Arial" w:ascii="Arial" w:hAnsi="Arial"/>
          <w:b/>
          <w:bCs/>
          <w:color w:val="auto"/>
          <w:sz w:val="20"/>
          <w:szCs w:val="20"/>
        </w:rPr>
        <w:t xml:space="preserve">Pregão Eletrônico nº </w:t>
      </w:r>
      <w:r>
        <w:rPr>
          <w:rStyle w:val="Fontepargpadro2"/>
          <w:rFonts w:eastAsia="Times New Roman" w:cs="Arial" w:ascii="Arial" w:hAnsi="Arial"/>
          <w:b/>
          <w:bCs/>
          <w:color w:val="000000"/>
          <w:sz w:val="20"/>
          <w:szCs w:val="20"/>
          <w:shd w:fill="auto" w:val="clear"/>
        </w:rPr>
        <w:t>006/2025</w:t>
      </w:r>
      <w:r>
        <w:rPr>
          <w:rStyle w:val="Fontepargpadro2"/>
          <w:rFonts w:eastAsia="Times New Roman" w:cs="Arial" w:ascii="Arial" w:hAnsi="Arial"/>
          <w:color w:val="auto"/>
          <w:sz w:val="20"/>
          <w:szCs w:val="20"/>
        </w:rPr>
        <w:t xml:space="preserve"> e seus Anexos, e a Proposta de </w:t>
      </w:r>
      <w:r>
        <w:rPr>
          <w:rStyle w:val="Fontepargpadro2"/>
          <w:rFonts w:eastAsia="Times New Roman" w:cs="Arial" w:ascii="Arial" w:hAnsi="Arial"/>
          <w:color w:val="000000"/>
          <w:sz w:val="20"/>
          <w:szCs w:val="20"/>
          <w:shd w:fill="FFFF00" w:val="clear"/>
        </w:rPr>
        <w:t>___/___</w:t>
      </w:r>
      <w:r>
        <w:rPr>
          <w:rStyle w:val="Fontepargpadro2"/>
          <w:rFonts w:eastAsia="Times New Roman" w:cs="Arial" w:ascii="Arial" w:hAnsi="Arial"/>
          <w:color w:val="auto"/>
          <w:sz w:val="20"/>
          <w:szCs w:val="20"/>
        </w:rPr>
        <w:t>/2025.</w:t>
      </w:r>
    </w:p>
    <w:p>
      <w:pPr>
        <w:pStyle w:val="LONormal"/>
        <w:widowControl/>
        <w:tabs>
          <w:tab w:val="clear" w:pos="720"/>
          <w:tab w:val="left" w:pos="932" w:leader="none"/>
          <w:tab w:val="left" w:pos="1044" w:leader="none"/>
          <w:tab w:val="left" w:pos="2088" w:leader="none"/>
        </w:tabs>
        <w:jc w:val="both"/>
        <w:rPr>
          <w:rStyle w:val="Fontepargpadro2"/>
          <w:rFonts w:ascii="Arial" w:hAnsi="Arial" w:eastAsia="Times New Roman" w:cs="Arial"/>
          <w:color w:val="auto"/>
          <w:sz w:val="20"/>
          <w:szCs w:val="20"/>
        </w:rPr>
      </w:pPr>
      <w:r>
        <w:rPr>
          <w:rFonts w:eastAsia="Times New Roman" w:cs="Arial" w:ascii="Arial" w:hAnsi="Arial"/>
          <w:color w:val="auto"/>
          <w:sz w:val="20"/>
          <w:szCs w:val="20"/>
        </w:rPr>
      </w:r>
    </w:p>
    <w:p>
      <w:pPr>
        <w:pStyle w:val="Ttulo5"/>
        <w:widowControl w:val="false"/>
        <w:bidi w:val="0"/>
        <w:spacing w:lineRule="auto" w:line="240"/>
        <w:jc w:val="both"/>
        <w:rPr/>
      </w:pPr>
      <w:r>
        <w:rPr>
          <w:rStyle w:val="Fontepargpadro"/>
          <w:rFonts w:cs="Times New Roman"/>
          <w:b w:val="false"/>
          <w:bCs w:val="false"/>
          <w:sz w:val="20"/>
          <w:szCs w:val="20"/>
          <w:shd w:fill="auto" w:val="clear"/>
          <w:lang w:bidi="ar-SA"/>
        </w:rPr>
        <w:t xml:space="preserve">a) A licitante classificada em primeiro lugar deverá encaminhar, em até 02 (duas) horas, a partir da solicitação do(a) Pregoeiro(a), esta proposta detalhada, devidamente adequada ao lance final (conforme item </w:t>
      </w:r>
      <w:r>
        <w:rPr>
          <w:rStyle w:val="Fontepargpadro"/>
          <w:rFonts w:eastAsia="Times New Roman" w:cs="Times New Roman"/>
          <w:b w:val="false"/>
          <w:bCs w:val="false"/>
          <w:color w:val="000000"/>
          <w:sz w:val="20"/>
          <w:szCs w:val="20"/>
          <w:shd w:fill="auto" w:val="clear"/>
          <w:lang w:val="pt-BR" w:eastAsia="zh-CN" w:bidi="ar-SA"/>
        </w:rPr>
        <w:t>5.36</w:t>
      </w:r>
      <w:r>
        <w:rPr>
          <w:rStyle w:val="Fontepargpadro"/>
          <w:rFonts w:cs="Times New Roman"/>
          <w:b w:val="false"/>
          <w:bCs w:val="false"/>
          <w:sz w:val="20"/>
          <w:szCs w:val="20"/>
          <w:shd w:fill="auto" w:val="clear"/>
          <w:lang w:bidi="ar-SA"/>
        </w:rPr>
        <w:t xml:space="preserve"> do Edital), ficando ciente de que caso não seja encaminhada, ensejará a desclassificação, sendo convocada a licitante classificada em 2º lugar para atender ao disposto acima e assim sucessivamente, conforme item 5</w:t>
      </w:r>
      <w:r>
        <w:rPr>
          <w:rStyle w:val="Fontepargpadro"/>
          <w:rFonts w:eastAsia="Times New Roman" w:cs="Times New Roman"/>
          <w:b w:val="false"/>
          <w:bCs w:val="false"/>
          <w:color w:val="000000"/>
          <w:sz w:val="20"/>
          <w:szCs w:val="20"/>
          <w:shd w:fill="auto" w:val="clear"/>
          <w:lang w:val="pt-BR" w:eastAsia="zh-CN" w:bidi="ar-SA"/>
        </w:rPr>
        <w:t>.40</w:t>
      </w:r>
      <w:r>
        <w:rPr>
          <w:rStyle w:val="Fontepargpadro"/>
          <w:rFonts w:cs="Times New Roman"/>
          <w:b w:val="false"/>
          <w:bCs w:val="false"/>
          <w:sz w:val="20"/>
          <w:szCs w:val="20"/>
          <w:shd w:fill="auto" w:val="clear"/>
          <w:lang w:bidi="ar-SA"/>
        </w:rPr>
        <w:t xml:space="preserve"> d</w:t>
      </w:r>
      <w:r>
        <w:rPr>
          <w:rStyle w:val="Fontepargpadro"/>
          <w:rFonts w:cs="Times New Roman"/>
          <w:b w:val="false"/>
          <w:bCs w:val="false"/>
          <w:sz w:val="20"/>
          <w:szCs w:val="20"/>
          <w:shd w:fill="auto" w:val="clear"/>
          <w:lang w:bidi="ar-SA"/>
        </w:rPr>
        <w:t>o Edital.</w:t>
      </w:r>
    </w:p>
    <w:p>
      <w:pPr>
        <w:pStyle w:val="Standard"/>
        <w:widowControl w:val="false"/>
        <w:bidi w:val="0"/>
        <w:spacing w:lineRule="auto" w:line="240"/>
        <w:jc w:val="both"/>
        <w:rPr>
          <w:sz w:val="20"/>
          <w:szCs w:val="20"/>
        </w:rPr>
      </w:pPr>
      <w:r>
        <w:rPr>
          <w:sz w:val="20"/>
          <w:szCs w:val="20"/>
        </w:rPr>
      </w:r>
    </w:p>
    <w:p>
      <w:pPr>
        <w:pStyle w:val="Standard"/>
        <w:widowControl w:val="false"/>
        <w:tabs>
          <w:tab w:val="clear" w:pos="720"/>
          <w:tab w:val="left" w:pos="932" w:leader="none"/>
          <w:tab w:val="left" w:pos="1044" w:leader="none"/>
          <w:tab w:val="left" w:pos="2088" w:leader="none"/>
        </w:tabs>
        <w:bidi w:val="0"/>
        <w:spacing w:lineRule="auto" w:line="240"/>
        <w:jc w:val="both"/>
        <w:rPr/>
      </w:pPr>
      <w:r>
        <w:rPr>
          <w:rStyle w:val="Fontepargpadro"/>
          <w:rFonts w:cs="Times New Roman"/>
          <w:b w:val="false"/>
          <w:bCs w:val="false"/>
          <w:sz w:val="20"/>
          <w:szCs w:val="20"/>
          <w:lang w:bidi="ar-SA"/>
        </w:rPr>
        <w:t>b) A licitante, antes de apresentar sua proposta, DEVERÁ ler atentamente todas as condições do Edital (objeto, obrigações, responsabilidades, etc.), não podendo alegar, depois do certame concluído ou durante a execução do serviço, desconhecimento ou mesmo alegar que cotou erroneamente.</w:t>
      </w:r>
    </w:p>
    <w:p>
      <w:pPr>
        <w:pStyle w:val="Standard"/>
        <w:tabs>
          <w:tab w:val="clear" w:pos="720"/>
          <w:tab w:val="left" w:pos="932" w:leader="none"/>
          <w:tab w:val="left" w:pos="1044" w:leader="none"/>
          <w:tab w:val="left" w:pos="2088" w:leader="none"/>
        </w:tabs>
        <w:bidi w:val="0"/>
        <w:spacing w:lineRule="auto" w:line="240"/>
        <w:jc w:val="both"/>
        <w:rPr>
          <w:sz w:val="20"/>
          <w:szCs w:val="20"/>
        </w:rPr>
      </w:pPr>
      <w:r>
        <w:rPr>
          <w:sz w:val="20"/>
          <w:szCs w:val="20"/>
        </w:rPr>
      </w:r>
    </w:p>
    <w:p>
      <w:pPr>
        <w:pStyle w:val="Standard"/>
        <w:tabs>
          <w:tab w:val="clear" w:pos="720"/>
          <w:tab w:val="left" w:pos="932" w:leader="none"/>
          <w:tab w:val="left" w:pos="1044" w:leader="none"/>
          <w:tab w:val="left" w:pos="2088" w:leader="none"/>
        </w:tabs>
        <w:bidi w:val="0"/>
        <w:spacing w:lineRule="auto" w:line="240"/>
        <w:jc w:val="both"/>
        <w:rPr>
          <w:sz w:val="20"/>
          <w:szCs w:val="20"/>
        </w:rPr>
      </w:pPr>
      <w:r>
        <w:rPr>
          <w:sz w:val="20"/>
          <w:szCs w:val="20"/>
        </w:rPr>
        <w:t>c) A proposta de preços, sob pena de desclassificação, deve atender todas especificações técnicas obrigatórias do edital e anexos e conter, no mínimo, as informações solicitadas neste anexo.</w:t>
      </w:r>
    </w:p>
    <w:p>
      <w:pPr>
        <w:pStyle w:val="Standard"/>
        <w:tabs>
          <w:tab w:val="clear" w:pos="720"/>
          <w:tab w:val="left" w:pos="932" w:leader="none"/>
          <w:tab w:val="left" w:pos="1044" w:leader="none"/>
          <w:tab w:val="left" w:pos="2088" w:leader="none"/>
        </w:tabs>
        <w:bidi w:val="0"/>
        <w:spacing w:lineRule="auto" w:line="240"/>
        <w:jc w:val="both"/>
        <w:rPr>
          <w:sz w:val="20"/>
          <w:szCs w:val="20"/>
        </w:rPr>
      </w:pPr>
      <w:r>
        <w:rPr>
          <w:sz w:val="20"/>
          <w:szCs w:val="20"/>
        </w:rPr>
      </w:r>
    </w:p>
    <w:p>
      <w:pPr>
        <w:pStyle w:val="Standard"/>
        <w:tabs>
          <w:tab w:val="clear" w:pos="720"/>
          <w:tab w:val="left" w:pos="932" w:leader="none"/>
          <w:tab w:val="left" w:pos="1044" w:leader="none"/>
          <w:tab w:val="left" w:pos="2088" w:leader="none"/>
        </w:tabs>
        <w:bidi w:val="0"/>
        <w:spacing w:lineRule="auto" w:line="240"/>
        <w:jc w:val="both"/>
        <w:rPr>
          <w:sz w:val="20"/>
          <w:szCs w:val="20"/>
        </w:rPr>
      </w:pPr>
      <w:r>
        <w:rPr>
          <w:sz w:val="20"/>
          <w:szCs w:val="20"/>
        </w:rPr>
        <w:t>d) A proposta deverá ser redigida, preferencialmente, em 01 (uma) via, impressa em papel timbrado da empresa, ou editorada por computador, ou conter carimbo de CNPJ, em língua portuguesa, salvo quanto às expressões técnicas de uso corrente, redigida com clareza, sem emendas, rasuras, acréscimos ou entrelinhas, devidamente datada e assinada pelo representante legal da Proponente.</w:t>
      </w:r>
    </w:p>
    <w:p>
      <w:pPr>
        <w:pStyle w:val="Standard"/>
        <w:tabs>
          <w:tab w:val="clear" w:pos="720"/>
          <w:tab w:val="left" w:pos="932" w:leader="none"/>
          <w:tab w:val="left" w:pos="1044" w:leader="none"/>
          <w:tab w:val="left" w:pos="2088" w:leader="none"/>
        </w:tabs>
        <w:bidi w:val="0"/>
        <w:spacing w:lineRule="auto" w:line="240"/>
        <w:jc w:val="both"/>
        <w:rPr>
          <w:sz w:val="20"/>
          <w:szCs w:val="20"/>
        </w:rPr>
      </w:pPr>
      <w:r>
        <w:rPr>
          <w:sz w:val="20"/>
          <w:szCs w:val="20"/>
        </w:rPr>
      </w:r>
    </w:p>
    <w:p>
      <w:pPr>
        <w:pStyle w:val="Standard"/>
        <w:tabs>
          <w:tab w:val="clear" w:pos="720"/>
          <w:tab w:val="left" w:pos="932" w:leader="none"/>
          <w:tab w:val="left" w:pos="1044" w:leader="none"/>
          <w:tab w:val="left" w:pos="2088" w:leader="none"/>
        </w:tabs>
        <w:bidi w:val="0"/>
        <w:spacing w:lineRule="auto" w:line="240"/>
        <w:jc w:val="both"/>
        <w:rPr>
          <w:sz w:val="20"/>
          <w:szCs w:val="20"/>
        </w:rPr>
      </w:pPr>
      <w:r>
        <w:rPr>
          <w:sz w:val="20"/>
          <w:szCs w:val="20"/>
        </w:rPr>
        <w:t xml:space="preserve">e) No preço ofertado deverão estar incluídas todas as despesas que incidam ou venham a incidir, tais como fretes, impostos, taxas, encargos enfim, todos os custos diretos e indiretos necessários ao cumprimento do objeto ora licitado. </w:t>
      </w:r>
    </w:p>
    <w:p>
      <w:pPr>
        <w:pStyle w:val="Standard"/>
        <w:tabs>
          <w:tab w:val="clear" w:pos="720"/>
          <w:tab w:val="left" w:pos="932" w:leader="none"/>
          <w:tab w:val="left" w:pos="1044" w:leader="none"/>
          <w:tab w:val="left" w:pos="2088" w:leader="none"/>
        </w:tabs>
        <w:bidi w:val="0"/>
        <w:spacing w:lineRule="auto" w:line="240"/>
        <w:jc w:val="both"/>
        <w:rPr>
          <w:sz w:val="20"/>
          <w:szCs w:val="20"/>
        </w:rPr>
      </w:pPr>
      <w:r>
        <w:rPr>
          <w:sz w:val="20"/>
          <w:szCs w:val="20"/>
        </w:rPr>
      </w:r>
    </w:p>
    <w:p>
      <w:pPr>
        <w:pStyle w:val="Standard"/>
        <w:keepLines/>
        <w:widowControl/>
        <w:tabs>
          <w:tab w:val="clear" w:pos="720"/>
          <w:tab w:val="left" w:pos="932" w:leader="none"/>
          <w:tab w:val="left" w:pos="1044" w:leader="none"/>
          <w:tab w:val="left" w:pos="2088" w:leader="none"/>
        </w:tabs>
        <w:bidi w:val="0"/>
        <w:spacing w:lineRule="auto" w:line="240"/>
        <w:jc w:val="both"/>
        <w:rPr>
          <w:rFonts w:ascii="Arial" w:hAnsi="Arial" w:eastAsia="Times New Roman" w:cs="Arial"/>
          <w:color w:val="auto"/>
          <w:sz w:val="20"/>
          <w:szCs w:val="20"/>
        </w:rPr>
      </w:pPr>
      <w:r>
        <w:rPr>
          <w:rFonts w:eastAsia="Times New Roman" w:cs="Arial"/>
          <w:color w:val="auto"/>
          <w:sz w:val="20"/>
          <w:szCs w:val="20"/>
        </w:rPr>
        <w:t>f) Especificações, quantidades, descrição e demais características, respeitados os valores máximos indicados no item 1.1.1 do Edital e demais características conforme Termo de Referência.</w:t>
      </w:r>
    </w:p>
    <w:p>
      <w:pPr>
        <w:pStyle w:val="LONormal"/>
        <w:keepLines/>
        <w:widowControl/>
        <w:tabs>
          <w:tab w:val="clear" w:pos="720"/>
          <w:tab w:val="left" w:pos="932" w:leader="none"/>
          <w:tab w:val="left" w:pos="1044" w:leader="none"/>
          <w:tab w:val="left" w:pos="2088" w:leader="none"/>
        </w:tabs>
        <w:jc w:val="both"/>
        <w:rPr>
          <w:rFonts w:ascii="Arial" w:hAnsi="Arial" w:eastAsia="Times New Roman" w:cs="Arial"/>
          <w:color w:val="auto"/>
          <w:sz w:val="20"/>
          <w:szCs w:val="20"/>
        </w:rPr>
      </w:pPr>
      <w:r>
        <w:rPr>
          <w:rFonts w:eastAsia="Times New Roman" w:cs="Arial" w:ascii="Arial" w:hAnsi="Arial"/>
          <w:color w:val="auto"/>
          <w:sz w:val="20"/>
          <w:szCs w:val="20"/>
        </w:rPr>
      </w:r>
    </w:p>
    <w:p>
      <w:pPr>
        <w:pStyle w:val="LONormal"/>
        <w:widowControl/>
        <w:tabs>
          <w:tab w:val="clear" w:pos="720"/>
          <w:tab w:val="left" w:pos="932" w:leader="none"/>
          <w:tab w:val="left" w:pos="1044" w:leader="none"/>
          <w:tab w:val="left" w:pos="2088" w:leader="none"/>
        </w:tabs>
        <w:jc w:val="both"/>
        <w:rPr>
          <w:rFonts w:ascii="Arial" w:hAnsi="Arial" w:eastAsia="Times New Roman" w:cs="Arial"/>
          <w:color w:val="auto"/>
          <w:sz w:val="20"/>
          <w:szCs w:val="20"/>
        </w:rPr>
      </w:pPr>
      <w:r>
        <w:rPr>
          <w:rFonts w:eastAsia="Times New Roman" w:cs="Arial" w:ascii="Arial" w:hAnsi="Arial"/>
          <w:color w:val="auto"/>
          <w:sz w:val="20"/>
          <w:szCs w:val="20"/>
        </w:rPr>
        <w:t>Validade da Proposta: no mínimo 90 dias.</w:t>
      </w:r>
    </w:p>
    <w:p>
      <w:pPr>
        <w:pStyle w:val="LONormal"/>
        <w:widowControl/>
        <w:tabs>
          <w:tab w:val="clear" w:pos="720"/>
          <w:tab w:val="left" w:pos="932" w:leader="none"/>
          <w:tab w:val="left" w:pos="1044" w:leader="none"/>
          <w:tab w:val="left" w:pos="2088" w:leader="none"/>
        </w:tabs>
        <w:jc w:val="both"/>
        <w:rPr>
          <w:rFonts w:ascii="Arial" w:hAnsi="Arial" w:eastAsia="Times New Roman" w:cs="Arial"/>
          <w:color w:val="auto"/>
          <w:sz w:val="20"/>
          <w:szCs w:val="20"/>
        </w:rPr>
      </w:pPr>
      <w:r>
        <w:rPr>
          <w:rFonts w:eastAsia="Times New Roman" w:cs="Arial" w:ascii="Arial" w:hAnsi="Arial"/>
          <w:color w:val="auto"/>
          <w:sz w:val="20"/>
          <w:szCs w:val="20"/>
        </w:rPr>
      </w:r>
    </w:p>
    <w:p>
      <w:pPr>
        <w:pStyle w:val="LONormal"/>
        <w:keepLines/>
        <w:widowControl/>
        <w:tabs>
          <w:tab w:val="clear" w:pos="720"/>
          <w:tab w:val="left" w:pos="4655" w:leader="none"/>
        </w:tabs>
        <w:jc w:val="center"/>
        <w:rPr/>
      </w:pPr>
      <w:r>
        <w:rPr>
          <w:rFonts w:eastAsia="Times New Roman" w:cs="Arial" w:ascii="Arial" w:hAnsi="Arial"/>
          <w:color w:val="C9211E"/>
          <w:sz w:val="20"/>
          <w:szCs w:val="20"/>
          <w:shd w:fill="auto" w:val="clear"/>
        </w:rPr>
        <w:t>[Inserir local]</w:t>
      </w:r>
      <w:r>
        <w:rPr>
          <w:rFonts w:eastAsia="Times New Roman" w:cs="Arial" w:ascii="Arial" w:hAnsi="Arial"/>
          <w:color w:val="000000"/>
          <w:sz w:val="20"/>
          <w:szCs w:val="20"/>
          <w:shd w:fill="auto" w:val="clear"/>
        </w:rPr>
        <w:t>,</w:t>
      </w:r>
      <w:r>
        <w:rPr>
          <w:rFonts w:eastAsia="Times New Roman" w:cs="Arial" w:ascii="Arial" w:hAnsi="Arial"/>
          <w:color w:val="auto"/>
          <w:sz w:val="20"/>
          <w:szCs w:val="20"/>
        </w:rPr>
        <w:t xml:space="preserve"> ______ de ____________________ de 202</w:t>
      </w:r>
      <w:r>
        <w:rPr>
          <w:rFonts w:eastAsia="Times New Roman" w:cs="Arial" w:ascii="Arial" w:hAnsi="Arial"/>
          <w:color w:val="auto"/>
          <w:kern w:val="2"/>
          <w:sz w:val="20"/>
          <w:szCs w:val="20"/>
          <w:lang w:val="pt-BR" w:eastAsia="zh-CN" w:bidi="hi-IN"/>
        </w:rPr>
        <w:t>5</w:t>
      </w:r>
    </w:p>
    <w:p>
      <w:pPr>
        <w:pStyle w:val="LONormal"/>
        <w:keepLines/>
        <w:widowControl/>
        <w:tabs>
          <w:tab w:val="clear" w:pos="720"/>
          <w:tab w:val="left" w:pos="4655" w:leader="none"/>
        </w:tabs>
        <w:jc w:val="center"/>
        <w:rPr>
          <w:rFonts w:ascii="Arial" w:hAnsi="Arial" w:eastAsia="Times New Roman" w:cs="Arial"/>
          <w:color w:val="auto"/>
          <w:sz w:val="20"/>
          <w:szCs w:val="20"/>
        </w:rPr>
      </w:pPr>
      <w:r>
        <w:rPr>
          <w:rFonts w:eastAsia="Times New Roman" w:cs="Arial" w:ascii="Arial" w:hAnsi="Arial"/>
          <w:color w:val="auto"/>
          <w:sz w:val="20"/>
          <w:szCs w:val="20"/>
        </w:rPr>
      </w:r>
    </w:p>
    <w:p>
      <w:pPr>
        <w:pStyle w:val="LONormal"/>
        <w:widowControl/>
        <w:tabs>
          <w:tab w:val="clear" w:pos="720"/>
          <w:tab w:val="left" w:pos="4655" w:leader="none"/>
        </w:tabs>
        <w:jc w:val="center"/>
        <w:rPr>
          <w:rFonts w:ascii="Arial" w:hAnsi="Arial" w:eastAsia="Times New Roman" w:cs="Arial"/>
          <w:color w:val="auto"/>
          <w:sz w:val="20"/>
          <w:szCs w:val="20"/>
        </w:rPr>
      </w:pPr>
      <w:r>
        <w:rPr>
          <w:rFonts w:eastAsia="Times New Roman" w:cs="Arial" w:ascii="Arial" w:hAnsi="Arial"/>
          <w:color w:val="auto"/>
          <w:sz w:val="20"/>
          <w:szCs w:val="20"/>
        </w:rPr>
      </w:r>
    </w:p>
    <w:p>
      <w:pPr>
        <w:pStyle w:val="LONormal"/>
        <w:widowControl/>
        <w:tabs>
          <w:tab w:val="clear" w:pos="720"/>
          <w:tab w:val="left" w:pos="4655" w:leader="none"/>
        </w:tabs>
        <w:jc w:val="center"/>
        <w:rPr>
          <w:rFonts w:ascii="Arial" w:hAnsi="Arial" w:eastAsia="Times New Roman" w:cs="Arial"/>
          <w:color w:val="auto"/>
          <w:sz w:val="20"/>
          <w:szCs w:val="20"/>
        </w:rPr>
      </w:pPr>
      <w:r>
        <w:rPr>
          <w:rFonts w:eastAsia="Times New Roman" w:cs="Arial" w:ascii="Arial" w:hAnsi="Arial"/>
          <w:color w:val="auto"/>
          <w:sz w:val="20"/>
          <w:szCs w:val="20"/>
        </w:rPr>
      </w:r>
    </w:p>
    <w:p>
      <w:pPr>
        <w:pStyle w:val="Standard"/>
        <w:bidi w:val="0"/>
        <w:spacing w:lineRule="auto" w:line="240" w:before="0" w:after="0"/>
        <w:jc w:val="center"/>
        <w:rPr>
          <w:color w:val="000000"/>
          <w:sz w:val="20"/>
          <w:szCs w:val="20"/>
        </w:rPr>
      </w:pPr>
      <w:r>
        <w:rPr>
          <w:color w:val="000000"/>
          <w:sz w:val="20"/>
          <w:szCs w:val="20"/>
        </w:rPr>
        <w:t>________________________________________________________</w:t>
      </w:r>
    </w:p>
    <w:p>
      <w:pPr>
        <w:pStyle w:val="Standard"/>
        <w:tabs>
          <w:tab w:val="clear" w:pos="720"/>
          <w:tab w:val="left" w:pos="3946" w:leader="none"/>
        </w:tabs>
        <w:bidi w:val="0"/>
        <w:spacing w:lineRule="auto" w:line="240" w:before="0" w:after="0"/>
        <w:ind w:left="709" w:right="0" w:hanging="679"/>
        <w:jc w:val="center"/>
        <w:rPr>
          <w:rFonts w:eastAsia="Arial" w:cs="Times New Roman"/>
          <w:b/>
          <w:b/>
          <w:bCs/>
          <w:color w:val="C9211E"/>
          <w:sz w:val="20"/>
          <w:szCs w:val="20"/>
        </w:rPr>
      </w:pPr>
      <w:r>
        <w:rPr>
          <w:rFonts w:eastAsia="Arial" w:cs="Times New Roman"/>
          <w:b/>
          <w:bCs/>
          <w:color w:val="C9211E"/>
          <w:sz w:val="20"/>
          <w:szCs w:val="20"/>
        </w:rPr>
        <w:t>(Nome, Cargo/Função na Empresa e assinatura do representante legal)</w:t>
      </w:r>
    </w:p>
    <w:p>
      <w:pPr>
        <w:pStyle w:val="Standard"/>
        <w:widowControl w:val="false"/>
        <w:tabs>
          <w:tab w:val="clear" w:pos="720"/>
          <w:tab w:val="left" w:pos="-110" w:leader="none"/>
          <w:tab w:val="left" w:pos="3946" w:leader="none"/>
        </w:tabs>
        <w:suppressAutoHyphens w:val="true"/>
        <w:bidi w:val="0"/>
        <w:spacing w:lineRule="auto" w:line="240" w:before="0" w:after="0"/>
        <w:ind w:left="0" w:right="0" w:hanging="0"/>
        <w:jc w:val="both"/>
        <w:rPr>
          <w:rFonts w:eastAsia="Arial" w:cs="Times New Roman"/>
          <w:b/>
          <w:b/>
          <w:bCs/>
          <w:i/>
          <w:i/>
          <w:iCs/>
          <w:color w:val="000000"/>
          <w:sz w:val="20"/>
          <w:szCs w:val="20"/>
        </w:rPr>
      </w:pPr>
      <w:r>
        <w:rPr>
          <w:rFonts w:eastAsia="Arial" w:cs="Times New Roman"/>
          <w:b/>
          <w:bCs/>
          <w:i/>
          <w:iCs/>
          <w:color w:val="000000"/>
          <w:sz w:val="20"/>
          <w:szCs w:val="20"/>
        </w:rPr>
      </w:r>
    </w:p>
    <w:p>
      <w:pPr>
        <w:pStyle w:val="Standard"/>
        <w:widowControl w:val="false"/>
        <w:tabs>
          <w:tab w:val="clear" w:pos="720"/>
          <w:tab w:val="left" w:pos="-110" w:leader="none"/>
          <w:tab w:val="left" w:pos="3946" w:leader="none"/>
        </w:tabs>
        <w:suppressAutoHyphens w:val="true"/>
        <w:bidi w:val="0"/>
        <w:spacing w:lineRule="auto" w:line="240" w:before="0" w:after="0"/>
        <w:ind w:left="0" w:right="0" w:hanging="0"/>
        <w:jc w:val="both"/>
        <w:rPr>
          <w:rFonts w:eastAsia="Arial" w:cs="Times New Roman"/>
          <w:b/>
          <w:b/>
          <w:bCs/>
          <w:i/>
          <w:i/>
          <w:iCs/>
          <w:color w:val="000000"/>
          <w:sz w:val="20"/>
          <w:szCs w:val="20"/>
        </w:rPr>
      </w:pPr>
      <w:r>
        <w:rPr>
          <w:rFonts w:eastAsia="Arial" w:cs="Times New Roman"/>
          <w:b/>
          <w:bCs/>
          <w:i/>
          <w:iCs/>
          <w:color w:val="000000"/>
          <w:sz w:val="20"/>
          <w:szCs w:val="20"/>
        </w:rPr>
      </w:r>
    </w:p>
    <w:p>
      <w:pPr>
        <w:pStyle w:val="Standard"/>
        <w:keepLines/>
        <w:widowControl w:val="false"/>
        <w:tabs>
          <w:tab w:val="clear" w:pos="720"/>
          <w:tab w:val="left" w:pos="-110" w:leader="none"/>
          <w:tab w:val="left" w:pos="3946" w:leader="none"/>
        </w:tabs>
        <w:suppressAutoHyphens w:val="true"/>
        <w:bidi w:val="0"/>
        <w:spacing w:lineRule="auto" w:line="240" w:before="0" w:after="0"/>
        <w:ind w:left="0" w:right="0" w:hanging="0"/>
        <w:jc w:val="both"/>
        <w:rPr>
          <w:rFonts w:eastAsia="Arial" w:cs="Times New Roman"/>
          <w:b/>
          <w:b/>
          <w:bCs/>
          <w:i/>
          <w:i/>
          <w:iCs/>
          <w:color w:val="000000"/>
          <w:sz w:val="20"/>
          <w:szCs w:val="20"/>
        </w:rPr>
      </w:pPr>
      <w:r>
        <w:rPr>
          <w:rStyle w:val="Fontepargpadro2"/>
          <w:rFonts w:eastAsia="Arial" w:cs="Times New Roman"/>
          <w:b/>
          <w:bCs/>
          <w:i/>
          <w:iCs/>
          <w:color w:val="000000"/>
          <w:sz w:val="20"/>
          <w:szCs w:val="20"/>
        </w:rPr>
        <w:t>Observação: Ao redigir o presente modelo de proposta de preço, a proponente deverá utilizar formulário com timbre da empresa ou o carimbo do Cadastro Nacional de Pessoas Jurídicas – CNPJ.</w:t>
      </w:r>
    </w:p>
    <w:sectPr>
      <w:headerReference w:type="default" r:id="rId2"/>
      <w:footerReference w:type="default" r:id="rId3"/>
      <w:type w:val="nextPage"/>
      <w:pgSz w:w="11906" w:h="16838"/>
      <w:pgMar w:left="1276" w:right="991" w:gutter="0" w:header="284" w:top="341" w:footer="284" w:bottom="341"/>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Futura Md BT">
    <w:altName w:val="Arial"/>
    <w:charset w:val="01"/>
    <w:family w:val="roman"/>
    <w:pitch w:val="variable"/>
  </w:font>
  <w:font w:name="Arial Narrow">
    <w:charset w:val="01"/>
    <w:family w:val="roman"/>
    <w:pitch w:val="variable"/>
  </w:font>
  <w:font w:name="OpenSymbol">
    <w:altName w:val="Arial Unicode MS"/>
    <w:charset w:val="01"/>
    <w:family w:val="roman"/>
    <w:pitch w:val="variable"/>
  </w:font>
  <w:font w:name="Wingdings 2">
    <w:charset w:val="01"/>
    <w:family w:val="roman"/>
    <w:pitch w:val="variable"/>
  </w:font>
  <w:font w:name="StarSymbol">
    <w:altName w:val="Arial Unicode MS"/>
    <w:charset w:val="01"/>
    <w:family w:val="roman"/>
    <w:pitch w:val="variable"/>
  </w:font>
  <w:font w:name="Tahoma">
    <w:charset w:val="01"/>
    <w:family w:val="roman"/>
    <w:pitch w:val="variable"/>
  </w:font>
  <w:font w:name="Symbol">
    <w:charset w:val="01"/>
    <w:family w:val="roman"/>
    <w:pitch w:val="variable"/>
  </w:font>
  <w:font w:name="Courier New">
    <w:charset w:val="01"/>
    <w:family w:val="roman"/>
    <w:pitch w:val="variable"/>
  </w:font>
  <w:font w:name="Wingdings">
    <w:charset w:val="01"/>
    <w:family w:val="roman"/>
    <w:pitch w:val="variable"/>
  </w:font>
  <w:font w:name="Liberation Sans">
    <w:altName w:val="Arial"/>
    <w:charset w:val="01"/>
    <w:family w:val="roman"/>
    <w:pitch w:val="variable"/>
  </w:font>
  <w:font w:name="''Ecofont_Spranq_eco_Sans">
    <w:altName w:val="Times New Roman"/>
    <w:charset w:val="01"/>
    <w:family w:val="roman"/>
    <w:pitch w:val="variable"/>
  </w:font>
  <w:font w:name="Helvetica57-Condensed">
    <w:charset w:val="01"/>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pPr>
    <w:r>
      <w:rPr>
        <w:rStyle w:val="Fontepargpadro1"/>
        <w:sz w:val="14"/>
      </w:rPr>
      <w:t xml:space="preserve">Página </w:t>
    </w:r>
    <w:r>
      <w:rPr>
        <w:rStyle w:val="Fontepargpadro1"/>
        <w:b/>
        <w:bCs/>
        <w:sz w:val="14"/>
      </w:rPr>
      <w:fldChar w:fldCharType="begin"/>
    </w:r>
    <w:r>
      <w:rPr>
        <w:rStyle w:val="Fontepargpadro1"/>
        <w:sz w:val="14"/>
        <w:b/>
        <w:bCs/>
      </w:rPr>
      <w:instrText xml:space="preserve"> PAGE </w:instrText>
    </w:r>
    <w:r>
      <w:rPr>
        <w:rStyle w:val="Fontepargpadro1"/>
        <w:sz w:val="14"/>
        <w:b/>
        <w:bCs/>
      </w:rPr>
      <w:fldChar w:fldCharType="separate"/>
    </w:r>
    <w:r>
      <w:rPr>
        <w:rStyle w:val="Fontepargpadro1"/>
        <w:sz w:val="14"/>
        <w:b/>
        <w:bCs/>
      </w:rPr>
      <w:t>2</w:t>
    </w:r>
    <w:r>
      <w:rPr>
        <w:rStyle w:val="Fontepargpadro1"/>
        <w:sz w:val="14"/>
        <w:b/>
        <w:bCs/>
      </w:rPr>
      <w:fldChar w:fldCharType="end"/>
    </w:r>
    <w:r>
      <w:rPr>
        <w:rStyle w:val="Fontepargpadro1"/>
        <w:sz w:val="14"/>
      </w:rPr>
      <w:t xml:space="preserve"> de </w:t>
    </w:r>
    <w:r>
      <w:rPr>
        <w:rStyle w:val="Fontepargpadro1"/>
        <w:sz w:val="14"/>
      </w:rPr>
      <w:fldChar w:fldCharType="begin"/>
    </w:r>
    <w:r>
      <w:rPr>
        <w:rStyle w:val="Fontepargpadro1"/>
        <w:sz w:val="14"/>
      </w:rPr>
      <w:instrText xml:space="preserve"> NUMPAGES </w:instrText>
    </w:r>
    <w:r>
      <w:rPr>
        <w:rStyle w:val="Fontepargpadro1"/>
        <w:sz w:val="14"/>
      </w:rPr>
      <w:fldChar w:fldCharType="separate"/>
    </w:r>
    <w:r>
      <w:rPr>
        <w:rStyle w:val="Fontepargpadro1"/>
        <w:sz w:val="14"/>
      </w:rPr>
      <w:t>4</w:t>
    </w:r>
    <w:r>
      <w:rPr>
        <w:rStyle w:val="Fontepargpadro1"/>
        <w:sz w:val="14"/>
      </w:rPr>
      <w:fldChar w:fldCharType="end"/>
    </w:r>
  </w:p>
  <w:p>
    <w:pPr>
      <w:pStyle w:val="Normal"/>
      <w:jc w:val="right"/>
      <w:rPr>
        <w:b/>
        <w:b/>
        <w:sz w:val="14"/>
      </w:rPr>
    </w:pPr>
    <w:r>
      <w:rPr>
        <w:b/>
        <w:sz w:val="14"/>
      </w:rPr>
    </w:r>
  </w:p>
  <w:p>
    <w:pPr>
      <w:pStyle w:val="Normal"/>
      <w:jc w:val="right"/>
      <w:rPr>
        <w:b/>
        <w:b/>
        <w:sz w:val="14"/>
      </w:rPr>
    </w:pPr>
    <w:r>
      <w:rPr>
        <w:b/>
        <w:sz w:val="14"/>
      </w:rPr>
    </w:r>
  </w:p>
  <w:p>
    <w:pPr>
      <w:pStyle w:val="Normal"/>
      <w:jc w:val="right"/>
      <w:rPr>
        <w:b/>
        <w:b/>
        <w:sz w:val="14"/>
      </w:rPr>
    </w:pPr>
    <w:r>
      <w:rPr>
        <w:b/>
        <w:sz w:val="14"/>
      </w:rPr>
    </w:r>
  </w:p>
  <w:p>
    <w:pPr>
      <w:pStyle w:val="Normal"/>
      <w:jc w:val="right"/>
      <w:rPr>
        <w:b/>
        <w:b/>
        <w:sz w:val="14"/>
      </w:rPr>
    </w:pPr>
    <w:r>
      <w:rPr>
        <w:b/>
        <w:sz w:val="14"/>
      </w:rPr>
    </w:r>
  </w:p>
  <w:p>
    <w:pPr>
      <w:pStyle w:val="Normal"/>
      <w:tabs>
        <w:tab w:val="clear" w:pos="720"/>
        <w:tab w:val="left" w:pos="462" w:leader="none"/>
        <w:tab w:val="center" w:pos="4419" w:leader="none"/>
        <w:tab w:val="right" w:pos="8838" w:leader="none"/>
      </w:tabs>
      <w:ind w:left="0" w:right="360" w:hanging="0"/>
      <w:jc w:val="center"/>
      <w:rPr>
        <w:b/>
        <w:b/>
        <w:sz w:val="14"/>
      </w:rPr>
    </w:pPr>
    <w:r>
      <w:rPr>
        <w:b/>
        <w:sz w:val="14"/>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419" w:leader="none"/>
        <w:tab w:val="right" w:pos="8838" w:leader="none"/>
      </w:tabs>
      <w:jc w:val="right"/>
      <w:rPr/>
    </w:pPr>
    <w:r>
      <w:rPr/>
    </w:r>
  </w:p>
  <w:p>
    <w:pPr>
      <w:pStyle w:val="Normal"/>
      <w:tabs>
        <w:tab w:val="clear" w:pos="720"/>
        <w:tab w:val="center" w:pos="4419" w:leader="none"/>
        <w:tab w:val="right" w:pos="8838" w:leader="none"/>
      </w:tabs>
      <w:jc w:val="center"/>
      <w:rPr/>
    </w:pPr>
    <w:r>
      <w:rPr/>
    </w:r>
  </w:p>
  <w:p>
    <w:pPr>
      <w:pStyle w:val="Normal"/>
      <w:tabs>
        <w:tab w:val="clear" w:pos="720"/>
        <w:tab w:val="center" w:pos="4419" w:leader="none"/>
        <w:tab w:val="right" w:pos="8838" w:leader="none"/>
      </w:tabs>
      <w:jc w:val="right"/>
      <w:rPr/>
    </w:pPr>
    <w:r>
      <w:rPr/>
      <w:drawing>
        <wp:anchor behindDoc="1" distT="0" distB="0" distL="0" distR="0" simplePos="0" locked="0" layoutInCell="0" allowOverlap="1" relativeHeight="5">
          <wp:simplePos x="0" y="0"/>
          <wp:positionH relativeFrom="column">
            <wp:align>center</wp:align>
          </wp:positionH>
          <wp:positionV relativeFrom="paragraph">
            <wp:posOffset>-369570</wp:posOffset>
          </wp:positionV>
          <wp:extent cx="1382395" cy="84582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40" t="-65" r="-40" b="-65"/>
                  <a:stretch>
                    <a:fillRect/>
                  </a:stretch>
                </pic:blipFill>
                <pic:spPr bwMode="auto">
                  <a:xfrm>
                    <a:off x="0" y="0"/>
                    <a:ext cx="1382395" cy="845820"/>
                  </a:xfrm>
                  <a:prstGeom prst="rect">
                    <a:avLst/>
                  </a:prstGeom>
                </pic:spPr>
              </pic:pic>
            </a:graphicData>
          </a:graphic>
        </wp:anchor>
      </w:drawing>
    </w:r>
  </w:p>
  <w:p>
    <w:pPr>
      <w:pStyle w:val="Normal"/>
      <w:tabs>
        <w:tab w:val="clear" w:pos="720"/>
        <w:tab w:val="center" w:pos="4419" w:leader="none"/>
        <w:tab w:val="right" w:pos="8838" w:leader="none"/>
      </w:tabs>
      <w:jc w:val="right"/>
      <w:rPr/>
    </w:pPr>
    <w:r>
      <w:rPr/>
    </w:r>
  </w:p>
  <w:p>
    <w:pPr>
      <w:pStyle w:val="Normal"/>
      <w:tabs>
        <w:tab w:val="clear" w:pos="720"/>
        <w:tab w:val="center" w:pos="4419" w:leader="none"/>
        <w:tab w:val="right" w:pos="8838" w:leader="none"/>
      </w:tabs>
      <w:jc w:val="right"/>
      <w:rPr/>
    </w:pPr>
    <w:r>
      <w:rPr/>
    </w:r>
  </w:p>
  <w:p>
    <w:pPr>
      <w:pStyle w:val="Standard"/>
      <w:tabs>
        <w:tab w:val="clear" w:pos="720"/>
        <w:tab w:val="center" w:pos="4419" w:leader="none"/>
        <w:tab w:val="right" w:pos="8838" w:leader="none"/>
      </w:tabs>
      <w:bidi w:val="0"/>
      <w:jc w:val="center"/>
      <w:rPr>
        <w:rStyle w:val="Fontepargpadro2"/>
        <w:rFonts w:ascii="Arial" w:hAnsi="Arial" w:cs="Arial"/>
        <w:iCs/>
        <w:outline/>
        <w:color w:val="999999"/>
        <w:sz w:val="28"/>
      </w:rPr>
    </w:pPr>
    <w:r>
      <w:rPr>
        <w:rFonts w:cs="Arial"/>
        <w:iCs/>
        <w:outline/>
        <w:color w:val="999999"/>
        <w:sz w:val="28"/>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tulo1"/>
      <w:numFmt w:val="decimal"/>
      <w:suff w:val="nothing"/>
      <w:lvlText w:val="%1"/>
      <w:lvlJc w:val="left"/>
      <w:pPr>
        <w:tabs>
          <w:tab w:val="num" w:pos="0"/>
        </w:tabs>
        <w:ind w:left="0" w:hanging="0"/>
      </w:pPr>
      <w:rPr/>
    </w:lvl>
    <w:lvl w:ilvl="1">
      <w:start w:val="1"/>
      <w:pStyle w:val="Ttulo2"/>
      <w:numFmt w:val="none"/>
      <w:suff w:val="nothing"/>
      <w:lvlText w:val="%2"/>
      <w:lvlJc w:val="left"/>
      <w:pPr>
        <w:tabs>
          <w:tab w:val="num" w:pos="0"/>
        </w:tabs>
        <w:ind w:left="0" w:hanging="0"/>
      </w:pPr>
      <w:rPr/>
    </w:lvl>
    <w:lvl w:ilvl="2">
      <w:start w:val="1"/>
      <w:pStyle w:val="Ttulo3"/>
      <w:numFmt w:val="none"/>
      <w:suff w:val="nothing"/>
      <w:lvlText w:val="%3"/>
      <w:lvlJc w:val="left"/>
      <w:pPr>
        <w:tabs>
          <w:tab w:val="num" w:pos="0"/>
        </w:tabs>
        <w:ind w:left="0" w:hanging="0"/>
      </w:pPr>
      <w:rPr/>
    </w:lvl>
    <w:lvl w:ilvl="3">
      <w:start w:val="1"/>
      <w:pStyle w:val="Ttulo4"/>
      <w:numFmt w:val="decimal"/>
      <w:suff w:val="nothing"/>
      <w:lvlText w:val="%4"/>
      <w:lvlJc w:val="left"/>
      <w:pPr>
        <w:tabs>
          <w:tab w:val="num" w:pos="0"/>
        </w:tabs>
        <w:ind w:left="0" w:hanging="0"/>
      </w:pPr>
      <w:rPr/>
    </w:lvl>
    <w:lvl w:ilvl="4">
      <w:start w:val="1"/>
      <w:pStyle w:val="Ttulo5"/>
      <w:numFmt w:val="none"/>
      <w:suff w:val="nothing"/>
      <w:lvlText w:val="%5"/>
      <w:lvlJc w:val="left"/>
      <w:pPr>
        <w:tabs>
          <w:tab w:val="num" w:pos="0"/>
        </w:tabs>
        <w:ind w:left="0" w:hanging="0"/>
      </w:pPr>
      <w:rPr/>
    </w:lvl>
    <w:lvl w:ilvl="5">
      <w:start w:val="1"/>
      <w:pStyle w:val="Ttulo6"/>
      <w:numFmt w:val="decimal"/>
      <w:lvlText w:val=".%6"/>
      <w:lvlJc w:val="left"/>
      <w:pPr>
        <w:tabs>
          <w:tab w:val="num" w:pos="0"/>
        </w:tabs>
        <w:ind w:left="0" w:hanging="0"/>
      </w:pPr>
      <w:rPr/>
    </w:lvl>
    <w:lvl w:ilvl="6">
      <w:start w:val="1"/>
      <w:pStyle w:val="Ttulo7"/>
      <w:numFmt w:val="decimal"/>
      <w:lvlText w:val=".%7"/>
      <w:lvlJc w:val="left"/>
      <w:pPr>
        <w:tabs>
          <w:tab w:val="num" w:pos="0"/>
        </w:tabs>
        <w:ind w:left="0" w:hanging="0"/>
      </w:pPr>
      <w:rPr/>
    </w:lvl>
    <w:lvl w:ilvl="7">
      <w:start w:val="1"/>
      <w:pStyle w:val="Ttulo8"/>
      <w:numFmt w:val="decimal"/>
      <w:suff w:val="nothing"/>
      <w:lvlText w:val="%8"/>
      <w:lvlJc w:val="left"/>
      <w:pPr>
        <w:tabs>
          <w:tab w:val="num" w:pos="0"/>
        </w:tabs>
        <w:ind w:left="0" w:hanging="0"/>
      </w:pPr>
      <w:rPr/>
    </w:lvl>
    <w:lvl w:ilvl="8">
      <w:start w:val="1"/>
      <w:pStyle w:val="Ttulo9"/>
      <w:numFmt w:val="none"/>
      <w:suff w:val="nothing"/>
      <w:lvlText w:val="%9"/>
      <w:lvlJc w:val="left"/>
      <w:pPr>
        <w:tabs>
          <w:tab w:val="num" w:pos="0"/>
        </w:tabs>
        <w:ind w:left="0" w:hanging="0"/>
      </w:pPr>
      <w:rPr/>
    </w:lvl>
  </w:abstractNum>
  <w:abstractNum w:abstractNumId="2">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decimal"/>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decimal"/>
      <w:lvlText w:val=".%6"/>
      <w:lvlJc w:val="left"/>
      <w:pPr>
        <w:tabs>
          <w:tab w:val="num" w:pos="0"/>
        </w:tabs>
        <w:ind w:left="0" w:hanging="0"/>
      </w:pPr>
      <w:rPr/>
    </w:lvl>
    <w:lvl w:ilvl="6">
      <w:start w:val="1"/>
      <w:numFmt w:val="decimal"/>
      <w:lvlText w:val=".%7"/>
      <w:lvlJc w:val="left"/>
      <w:pPr>
        <w:tabs>
          <w:tab w:val="num" w:pos="0"/>
        </w:tabs>
        <w:ind w:left="0" w:hanging="0"/>
      </w:pPr>
      <w:rPr/>
    </w:lvl>
    <w:lvl w:ilvl="7">
      <w:start w:val="1"/>
      <w:numFmt w:val="decimal"/>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3">
    <w:lvl w:ilvl="0">
      <w:start w:val="1"/>
      <w:numFmt w:val="decimal"/>
      <w:lvlText w:val="%1."/>
      <w:lvlJc w:val="left"/>
      <w:pPr>
        <w:tabs>
          <w:tab w:val="num" w:pos="0"/>
        </w:tabs>
        <w:ind w:left="850" w:hanging="283"/>
      </w:pPr>
      <w:rPr/>
    </w:lvl>
    <w:lvl w:ilvl="1">
      <w:start w:val="1"/>
      <w:numFmt w:val="decimal"/>
      <w:lvlText w:val="%1.%2."/>
      <w:lvlJc w:val="left"/>
      <w:pPr>
        <w:tabs>
          <w:tab w:val="num" w:pos="0"/>
        </w:tabs>
        <w:ind w:left="283" w:hanging="0"/>
      </w:pPr>
      <w:rPr/>
    </w:lvl>
    <w:lvl w:ilvl="2">
      <w:start w:val="1"/>
      <w:numFmt w:val="decimal"/>
      <w:lvlText w:val="%1.%2.%3."/>
      <w:lvlJc w:val="left"/>
      <w:pPr>
        <w:tabs>
          <w:tab w:val="num" w:pos="0"/>
        </w:tabs>
        <w:ind w:left="567" w:hanging="0"/>
      </w:pPr>
      <w:rPr/>
    </w:lvl>
    <w:lvl w:ilvl="3">
      <w:start w:val="1"/>
      <w:numFmt w:val="lowerLetter"/>
      <w:lvlText w:val="%4)"/>
      <w:lvlJc w:val="left"/>
      <w:pPr>
        <w:tabs>
          <w:tab w:val="num" w:pos="0"/>
        </w:tabs>
        <w:ind w:left="850" w:hanging="0"/>
      </w:pPr>
      <w:rPr/>
    </w:lvl>
    <w:lvl w:ilvl="4">
      <w:start w:val="1"/>
      <w:numFmt w:val="decimal"/>
      <w:lvlText w:val="%5."/>
      <w:lvlJc w:val="left"/>
      <w:pPr>
        <w:tabs>
          <w:tab w:val="num" w:pos="0"/>
        </w:tabs>
        <w:ind w:left="0" w:hanging="0"/>
      </w:pPr>
      <w:rPr/>
    </w:lvl>
    <w:lvl w:ilvl="5">
      <w:start w:val="1"/>
      <w:numFmt w:val="decimal"/>
      <w:lvlText w:val="%6."/>
      <w:lvlJc w:val="left"/>
      <w:pPr>
        <w:tabs>
          <w:tab w:val="num" w:pos="0"/>
        </w:tabs>
        <w:ind w:left="0" w:hanging="0"/>
      </w:pPr>
      <w:rPr/>
    </w:lvl>
    <w:lvl w:ilvl="6">
      <w:start w:val="1"/>
      <w:numFmt w:val="decimal"/>
      <w:lvlText w:val="%7."/>
      <w:lvlJc w:val="left"/>
      <w:pPr>
        <w:tabs>
          <w:tab w:val="num" w:pos="0"/>
        </w:tabs>
        <w:ind w:left="0" w:hanging="0"/>
      </w:pPr>
      <w:rPr/>
    </w:lvl>
    <w:lvl w:ilvl="7">
      <w:start w:val="1"/>
      <w:numFmt w:val="decimal"/>
      <w:lvlText w:val="%8."/>
      <w:lvlJc w:val="left"/>
      <w:pPr>
        <w:tabs>
          <w:tab w:val="num" w:pos="0"/>
        </w:tabs>
        <w:ind w:left="0" w:hanging="0"/>
      </w:pPr>
      <w:rPr/>
    </w:lvl>
    <w:lvl w:ilvl="8">
      <w:start w:val="1"/>
      <w:numFmt w:val="decimal"/>
      <w:lvlText w:val="%9."/>
      <w:lvlJc w:val="left"/>
      <w:pPr>
        <w:tabs>
          <w:tab w:val="num" w:pos="0"/>
        </w:tabs>
        <w:ind w:left="0" w:hanging="0"/>
      </w:pPr>
      <w:rPr/>
    </w:lvl>
  </w:abstractNum>
  <w:abstractNum w:abstractNumId="4">
    <w:lvl w:ilvl="0">
      <w:start w:val="1"/>
      <w:numFmt w:val="bullet"/>
      <w:lvlText w:val="-"/>
      <w:lvlJc w:val="left"/>
      <w:pPr>
        <w:tabs>
          <w:tab w:val="num" w:pos="0"/>
        </w:tabs>
        <w:ind w:left="720" w:hanging="360"/>
      </w:pPr>
      <w:rPr>
        <w:rFonts w:ascii="OpenSymbol" w:hAnsi="OpenSymbol" w:cs="OpenSymbol" w:hint="default"/>
        <w:sz w:val="18"/>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5">
    <w:lvl w:ilvl="0">
      <w:start w:val="1"/>
      <w:numFmt w:val="bullet"/>
      <w:lvlText w:val="-"/>
      <w:lvlJc w:val="left"/>
      <w:pPr>
        <w:tabs>
          <w:tab w:val="num" w:pos="0"/>
        </w:tabs>
        <w:ind w:left="720" w:hanging="360"/>
      </w:pPr>
      <w:rPr>
        <w:rFonts w:ascii="OpenSymbol" w:hAnsi="OpenSymbol" w:cs="OpenSymbol" w:hint="default"/>
        <w:sz w:val="18"/>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6">
    <w:lvl w:ilvl="0">
      <w:start w:val="1"/>
      <w:numFmt w:val="bullet"/>
      <w:lvlText w:val="-"/>
      <w:lvlJc w:val="left"/>
      <w:pPr>
        <w:tabs>
          <w:tab w:val="num" w:pos="0"/>
        </w:tabs>
        <w:ind w:left="720" w:hanging="360"/>
      </w:pPr>
      <w:rPr>
        <w:rFonts w:ascii="OpenSymbol" w:hAnsi="OpenSymbol" w:cs="OpenSymbol" w:hint="default"/>
        <w:sz w:val="18"/>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7">
    <w:lvl w:ilvl="0">
      <w:start w:val="1"/>
      <w:numFmt w:val="bullet"/>
      <w:lvlText w:val="-"/>
      <w:lvlJc w:val="left"/>
      <w:pPr>
        <w:tabs>
          <w:tab w:val="num" w:pos="0"/>
        </w:tabs>
        <w:ind w:left="720" w:hanging="360"/>
      </w:pPr>
      <w:rPr>
        <w:rFonts w:ascii="OpenSymbol" w:hAnsi="OpenSymbol" w:cs="OpenSymbol" w:hint="default"/>
        <w:sz w:val="18"/>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8">
    <w:lvl w:ilvl="0">
      <w:start w:val="1"/>
      <w:numFmt w:val="bullet"/>
      <w:lvlText w:val="-"/>
      <w:lvlJc w:val="left"/>
      <w:pPr>
        <w:tabs>
          <w:tab w:val="num" w:pos="0"/>
        </w:tabs>
        <w:ind w:left="720" w:hanging="360"/>
      </w:pPr>
      <w:rPr>
        <w:rFonts w:ascii="OpenSymbol" w:hAnsi="OpenSymbol" w:cs="OpenSymbol" w:hint="default"/>
        <w:sz w:val="18"/>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9">
    <w:lvl w:ilvl="0">
      <w:start w:val="1"/>
      <w:numFmt w:val="bullet"/>
      <w:lvlText w:val="-"/>
      <w:lvlJc w:val="left"/>
      <w:pPr>
        <w:tabs>
          <w:tab w:val="num" w:pos="0"/>
        </w:tabs>
        <w:ind w:left="720" w:hanging="360"/>
      </w:pPr>
      <w:rPr>
        <w:rFonts w:ascii="OpenSymbol" w:hAnsi="OpenSymbol" w:cs="OpenSymbol" w:hint="default"/>
        <w:sz w:val="18"/>
        <w:u w:val="none"/>
        <w:b/>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0">
    <w:lvl w:ilvl="0">
      <w:start w:val="1"/>
      <w:numFmt w:val="bullet"/>
      <w:lvlText w:val="-"/>
      <w:lvlJc w:val="left"/>
      <w:pPr>
        <w:tabs>
          <w:tab w:val="num" w:pos="0"/>
        </w:tabs>
        <w:ind w:left="720" w:hanging="360"/>
      </w:pPr>
      <w:rPr>
        <w:rFonts w:ascii="OpenSymbol" w:hAnsi="OpenSymbol" w:cs="OpenSymbol" w:hint="default"/>
        <w:sz w:val="18"/>
        <w:u w:val="none"/>
        <w:b/>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1">
    <w:lvl w:ilvl="0">
      <w:start w:val="1"/>
      <w:numFmt w:val="bullet"/>
      <w:lvlText w:val="-"/>
      <w:lvlJc w:val="left"/>
      <w:pPr>
        <w:tabs>
          <w:tab w:val="num" w:pos="0"/>
        </w:tabs>
        <w:ind w:left="720" w:hanging="360"/>
      </w:pPr>
      <w:rPr>
        <w:rFonts w:ascii="OpenSymbol" w:hAnsi="OpenSymbol" w:cs="OpenSymbol" w:hint="default"/>
        <w:sz w:val="18"/>
        <w:u w:val="none"/>
        <w:b/>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sz w:val="24"/>
        <w:szCs w:val="24"/>
        <w:lang w:val="pt-BR" w:eastAsia="zh-CN" w:bidi="hi-IN"/>
      </w:rPr>
    </w:rPrDefault>
    <w:pPrDefault>
      <w:pPr>
        <w:suppressAutoHyphens w:val="true"/>
      </w:pPr>
    </w:pPrDefault>
  </w:docDefaults>
  <w:style w:type="paragraph" w:styleId="Normal">
    <w:name w:val="Normal"/>
    <w:qFormat/>
    <w:pPr>
      <w:widowControl/>
      <w:suppressAutoHyphens w:val="true"/>
      <w:overflowPunct w:val="false"/>
      <w:bidi w:val="0"/>
      <w:spacing w:lineRule="atLeast" w:line="100" w:before="0" w:after="0"/>
      <w:jc w:val="left"/>
      <w:textAlignment w:val="baseline"/>
    </w:pPr>
    <w:rPr>
      <w:rFonts w:ascii="Arial" w:hAnsi="Arial" w:eastAsia="Times New Roman" w:cs="Arial"/>
      <w:color w:val="auto"/>
      <w:kern w:val="2"/>
      <w:sz w:val="24"/>
      <w:szCs w:val="20"/>
      <w:lang w:val="pt-BR" w:eastAsia="zh-CN" w:bidi="hi-IN"/>
    </w:rPr>
  </w:style>
  <w:style w:type="paragraph" w:styleId="Ttulo1">
    <w:name w:val="Heading 1"/>
    <w:next w:val="Corpodotexto"/>
    <w:qFormat/>
    <w:pPr>
      <w:keepNext w:val="true"/>
      <w:widowControl/>
      <w:numPr>
        <w:ilvl w:val="0"/>
        <w:numId w:val="1"/>
      </w:numPr>
      <w:suppressAutoHyphens w:val="true"/>
      <w:overflowPunct w:val="false"/>
      <w:bidi w:val="0"/>
      <w:spacing w:before="0" w:after="0"/>
      <w:jc w:val="both"/>
      <w:textAlignment w:val="baseline"/>
      <w:outlineLvl w:val="0"/>
    </w:pPr>
    <w:rPr>
      <w:rFonts w:ascii="Times New Roman" w:hAnsi="Times New Roman" w:eastAsia="Times New Roman" w:cs="Times New Roman"/>
      <w:color w:val="auto"/>
      <w:kern w:val="2"/>
      <w:sz w:val="28"/>
      <w:szCs w:val="20"/>
      <w:lang w:val="pt-BR" w:eastAsia="zh-CN" w:bidi="hi-IN"/>
    </w:rPr>
  </w:style>
  <w:style w:type="paragraph" w:styleId="Ttulo2">
    <w:name w:val="Heading 2"/>
    <w:next w:val="Corpodotexto"/>
    <w:qFormat/>
    <w:pPr>
      <w:keepNext w:val="true"/>
      <w:widowControl/>
      <w:numPr>
        <w:ilvl w:val="1"/>
        <w:numId w:val="1"/>
      </w:numPr>
      <w:suppressAutoHyphens w:val="true"/>
      <w:overflowPunct w:val="false"/>
      <w:bidi w:val="0"/>
      <w:spacing w:before="0" w:after="0"/>
      <w:jc w:val="center"/>
      <w:textAlignment w:val="baseline"/>
      <w:outlineLvl w:val="1"/>
    </w:pPr>
    <w:rPr>
      <w:rFonts w:ascii="Times New Roman" w:hAnsi="Times New Roman" w:eastAsia="Times New Roman" w:cs="Times New Roman"/>
      <w:color w:val="auto"/>
      <w:kern w:val="2"/>
      <w:sz w:val="20"/>
      <w:szCs w:val="20"/>
      <w:lang w:val="pt-BR" w:eastAsia="zh-CN" w:bidi="hi-IN"/>
    </w:rPr>
  </w:style>
  <w:style w:type="paragraph" w:styleId="Ttulo3">
    <w:name w:val="Heading 3"/>
    <w:basedOn w:val="Normal"/>
    <w:next w:val="Normal"/>
    <w:qFormat/>
    <w:pPr>
      <w:keepNext w:val="true"/>
      <w:numPr>
        <w:ilvl w:val="2"/>
        <w:numId w:val="1"/>
      </w:numPr>
      <w:suppressAutoHyphens w:val="true"/>
      <w:outlineLvl w:val="2"/>
    </w:pPr>
    <w:rPr>
      <w:rFonts w:ascii="Futura Md BT;Arial" w:hAnsi="Futura Md BT;Arial" w:eastAsia="Futura Md BT;Arial" w:cs="Futura Md BT;Arial"/>
      <w:b/>
      <w:i/>
      <w:color w:val="000080"/>
      <w:sz w:val="26"/>
      <w:lang w:val="en-US"/>
    </w:rPr>
  </w:style>
  <w:style w:type="paragraph" w:styleId="Ttulo4">
    <w:name w:val="Heading 4"/>
    <w:basedOn w:val="Normal"/>
    <w:next w:val="Normal"/>
    <w:qFormat/>
    <w:pPr>
      <w:keepNext w:val="true"/>
      <w:numPr>
        <w:ilvl w:val="3"/>
        <w:numId w:val="1"/>
      </w:numPr>
      <w:suppressAutoHyphens w:val="true"/>
      <w:jc w:val="center"/>
      <w:outlineLvl w:val="3"/>
    </w:pPr>
    <w:rPr>
      <w:rFonts w:ascii="Arial Narrow" w:hAnsi="Arial Narrow" w:eastAsia="Arial Narrow" w:cs="Arial Narrow"/>
    </w:rPr>
  </w:style>
  <w:style w:type="paragraph" w:styleId="Ttulo5">
    <w:name w:val="Heading 5"/>
    <w:basedOn w:val="Standard"/>
    <w:next w:val="Standard"/>
    <w:qFormat/>
    <w:pPr>
      <w:keepNext w:val="true"/>
      <w:numPr>
        <w:ilvl w:val="4"/>
        <w:numId w:val="1"/>
      </w:numPr>
      <w:suppressAutoHyphens w:val="true"/>
      <w:jc w:val="center"/>
      <w:outlineLvl w:val="4"/>
    </w:pPr>
    <w:rPr>
      <w:b/>
      <w:sz w:val="22"/>
    </w:rPr>
  </w:style>
  <w:style w:type="paragraph" w:styleId="Ttulo6">
    <w:name w:val="Heading 6"/>
    <w:basedOn w:val="Normal"/>
    <w:next w:val="Normal"/>
    <w:qFormat/>
    <w:pPr>
      <w:keepNext w:val="true"/>
      <w:numPr>
        <w:ilvl w:val="5"/>
        <w:numId w:val="1"/>
      </w:numPr>
      <w:suppressAutoHyphens w:val="true"/>
      <w:jc w:val="center"/>
      <w:outlineLvl w:val="5"/>
    </w:pPr>
    <w:rPr>
      <w:b/>
      <w:color w:val="0000FF"/>
    </w:rPr>
  </w:style>
  <w:style w:type="paragraph" w:styleId="Ttulo7">
    <w:name w:val="Heading 7"/>
    <w:basedOn w:val="Normal"/>
    <w:next w:val="Normal"/>
    <w:qFormat/>
    <w:pPr>
      <w:keepNext w:val="true"/>
      <w:numPr>
        <w:ilvl w:val="6"/>
        <w:numId w:val="1"/>
      </w:numPr>
      <w:suppressAutoHyphens w:val="true"/>
      <w:ind w:left="0" w:right="141" w:hanging="0"/>
      <w:jc w:val="both"/>
      <w:outlineLvl w:val="6"/>
    </w:pPr>
    <w:rPr>
      <w:b/>
      <w:sz w:val="22"/>
    </w:rPr>
  </w:style>
  <w:style w:type="paragraph" w:styleId="Ttulo8">
    <w:name w:val="Heading 8"/>
    <w:next w:val="Corpodotexto"/>
    <w:qFormat/>
    <w:pPr>
      <w:widowControl/>
      <w:numPr>
        <w:ilvl w:val="7"/>
        <w:numId w:val="1"/>
      </w:numPr>
      <w:suppressAutoHyphens w:val="true"/>
      <w:overflowPunct w:val="false"/>
      <w:bidi w:val="0"/>
      <w:spacing w:before="0" w:after="0"/>
      <w:jc w:val="left"/>
      <w:textAlignment w:val="baseline"/>
      <w:outlineLvl w:val="7"/>
    </w:pPr>
    <w:rPr>
      <w:rFonts w:ascii="Times New Roman" w:hAnsi="Times New Roman" w:eastAsia="Times New Roman" w:cs="Times New Roman"/>
      <w:b/>
      <w:bCs/>
      <w:color w:val="auto"/>
      <w:kern w:val="2"/>
      <w:sz w:val="21"/>
      <w:szCs w:val="21"/>
      <w:lang w:val="pt-BR" w:eastAsia="zh-CN" w:bidi="hi-IN"/>
    </w:rPr>
  </w:style>
  <w:style w:type="paragraph" w:styleId="Ttulo9">
    <w:name w:val="Heading 9"/>
    <w:next w:val="Corpodotexto"/>
    <w:qFormat/>
    <w:pPr>
      <w:widowControl/>
      <w:numPr>
        <w:ilvl w:val="8"/>
        <w:numId w:val="1"/>
      </w:numPr>
      <w:suppressAutoHyphens w:val="true"/>
      <w:overflowPunct w:val="false"/>
      <w:bidi w:val="0"/>
      <w:spacing w:before="0" w:after="0"/>
      <w:jc w:val="left"/>
      <w:textAlignment w:val="baseline"/>
      <w:outlineLvl w:val="8"/>
    </w:pPr>
    <w:rPr>
      <w:rFonts w:ascii="Times New Roman" w:hAnsi="Times New Roman" w:eastAsia="Times New Roman" w:cs="Times New Roman"/>
      <w:b/>
      <w:bCs/>
      <w:color w:val="auto"/>
      <w:kern w:val="2"/>
      <w:sz w:val="21"/>
      <w:szCs w:val="21"/>
      <w:lang w:val="pt-BR" w:eastAsia="zh-CN" w:bidi="hi-IN"/>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rFonts w:ascii="Arial" w:hAnsi="Arial" w:cs="Arial"/>
      <w:b/>
      <w:sz w:val="20"/>
      <w:szCs w:val="20"/>
    </w:rPr>
  </w:style>
  <w:style w:type="character" w:styleId="WW8Num4z2">
    <w:name w:val="WW8Num4z2"/>
    <w:qFormat/>
    <w:rPr>
      <w:b/>
      <w:sz w:val="20"/>
      <w:szCs w:val="20"/>
      <w:lang w:eastAsia="pt-BR" w:bidi="ar-SA"/>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b/>
      <w:sz w:val="20"/>
      <w:szCs w:val="20"/>
    </w:rPr>
  </w:style>
  <w:style w:type="character" w:styleId="WW8Num5z1">
    <w:name w:val="WW8Num5z1"/>
    <w:qFormat/>
    <w:rPr>
      <w:b w:val="false"/>
    </w:rPr>
  </w:style>
  <w:style w:type="character" w:styleId="WW8Num6z0">
    <w:name w:val="WW8Num6z0"/>
    <w:qFormat/>
    <w:rPr>
      <w:rFonts w:ascii="Arial" w:hAnsi="Arial" w:cs="Arial"/>
      <w:b/>
      <w:sz w:val="20"/>
      <w:szCs w:val="20"/>
      <w:u w:val="none"/>
    </w:rPr>
  </w:style>
  <w:style w:type="character" w:styleId="WW8Num6z1">
    <w:name w:val="WW8Num6z1"/>
    <w:qFormat/>
    <w:rPr>
      <w:rFonts w:ascii="Arial" w:hAnsi="Arial" w:cs="Arial"/>
      <w:sz w:val="20"/>
      <w:szCs w:val="20"/>
      <w:u w:val="none"/>
    </w:rPr>
  </w:style>
  <w:style w:type="character" w:styleId="Fontepargpadro">
    <w:name w:val="Fonte parág. padrão"/>
    <w:qFormat/>
    <w:rPr/>
  </w:style>
  <w:style w:type="character" w:styleId="WW8Num7z0">
    <w:name w:val="WW8Num7z0"/>
    <w:qFormat/>
    <w:rPr>
      <w:rFonts w:ascii="Arial" w:hAnsi="Arial" w:cs="Arial"/>
      <w:b/>
      <w:sz w:val="20"/>
    </w:rPr>
  </w:style>
  <w:style w:type="character" w:styleId="WW8Num7z1">
    <w:name w:val="WW8Num7z1"/>
    <w:qFormat/>
    <w:rPr>
      <w:rFonts w:ascii="Arial" w:hAnsi="Arial" w:cs="Arial"/>
      <w:sz w:val="20"/>
      <w:szCs w:val="20"/>
      <w:u w:val="none"/>
    </w:rPr>
  </w:style>
  <w:style w:type="character" w:styleId="WW8Num8z0">
    <w:name w:val="WW8Num8z0"/>
    <w:qFormat/>
    <w:rPr>
      <w:rFonts w:ascii="Arial" w:hAnsi="Arial" w:cs="Arial"/>
      <w:b/>
      <w:sz w:val="20"/>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Fontepargpadro6">
    <w:name w:val="Fonte parág. padrão6"/>
    <w:qFormat/>
    <w:rPr/>
  </w:style>
  <w:style w:type="character" w:styleId="WW8Num5z2">
    <w:name w:val="WW8Num5z2"/>
    <w:qFormat/>
    <w:rPr>
      <w:rFonts w:ascii="Arial" w:hAnsi="Arial" w:cs="Courier New"/>
      <w:sz w:val="20"/>
      <w:szCs w:val="20"/>
      <w:lang w:val="pt-BR"/>
    </w:rPr>
  </w:style>
  <w:style w:type="character" w:styleId="WW8Num5z3">
    <w:name w:val="WW8Num5z3"/>
    <w:qFormat/>
    <w:rPr>
      <w:rFonts w:cs="Wingdings"/>
    </w:rPr>
  </w:style>
  <w:style w:type="character" w:styleId="Fontepargpadro5">
    <w:name w:val="Fonte parág. padrão5"/>
    <w:qFormat/>
    <w:rPr/>
  </w:style>
  <w:style w:type="character" w:styleId="WW8Num4z1">
    <w:name w:val="WW8Num4z1"/>
    <w:qFormat/>
    <w:rPr>
      <w:rFonts w:ascii="Arial" w:hAnsi="Arial" w:cs="Symbol"/>
      <w:sz w:val="20"/>
      <w:szCs w:val="20"/>
      <w:shd w:fill="FFFFFF" w:val="clear"/>
      <w:lang w:val="pt-BR"/>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7z2">
    <w:name w:val="WW8Num7z2"/>
    <w:qFormat/>
    <w:rPr>
      <w:rFonts w:ascii="Arial" w:hAnsi="Arial" w:eastAsia="Arial" w:cs="Arial"/>
      <w:b/>
      <w:sz w:val="20"/>
      <w:u w:val="none"/>
      <w:shd w:fill="FFFFFF" w:val="clear"/>
    </w:rPr>
  </w:style>
  <w:style w:type="character" w:styleId="WW8Num9z0">
    <w:name w:val="WW8Num9z0"/>
    <w:qFormat/>
    <w:rPr>
      <w:rFonts w:ascii="Arial" w:hAnsi="Arial" w:cs="Arial"/>
      <w:b/>
      <w:bCs/>
      <w:sz w:val="20"/>
      <w:szCs w:val="20"/>
    </w:rPr>
  </w:style>
  <w:style w:type="character" w:styleId="Fontepargpadro4">
    <w:name w:val="Fonte parág. padrão4"/>
    <w:qFormat/>
    <w:rPr/>
  </w:style>
  <w:style w:type="character" w:styleId="Fontepargpadro3">
    <w:name w:val="Fonte parág. padrão3"/>
    <w:qFormat/>
    <w:rPr/>
  </w:style>
  <w:style w:type="character" w:styleId="Fontepargpadro2">
    <w:name w:val="Fonte parág. padrão2"/>
    <w:qFormat/>
    <w:rPr/>
  </w:style>
  <w:style w:type="character" w:styleId="WW8Num1zfalse">
    <w:name w:val="WW8Num1zfalse"/>
    <w:qFormat/>
    <w:rPr/>
  </w:style>
  <w:style w:type="character" w:styleId="WW8Num1ztrue">
    <w:name w:val="WW8Num1ztrue"/>
    <w:qFormat/>
    <w:rPr/>
  </w:style>
  <w:style w:type="character" w:styleId="WWWW8Num1ztrue">
    <w:name w:val="WW-WW8Num1ztrue"/>
    <w:qFormat/>
    <w:rPr/>
  </w:style>
  <w:style w:type="character" w:styleId="WWWW8Num1ztrue1">
    <w:name w:val="WW-WW8Num1ztrue1"/>
    <w:qFormat/>
    <w:rPr/>
  </w:style>
  <w:style w:type="character" w:styleId="WWWW8Num1ztrue12">
    <w:name w:val="WW-WW8Num1ztrue12"/>
    <w:qFormat/>
    <w:rPr/>
  </w:style>
  <w:style w:type="character" w:styleId="WWWW8Num1ztrue123">
    <w:name w:val="WW-WW8Num1ztrue123"/>
    <w:qFormat/>
    <w:rPr/>
  </w:style>
  <w:style w:type="character" w:styleId="WWWW8Num1ztrue1234">
    <w:name w:val="WW-WW8Num1ztrue1234"/>
    <w:qFormat/>
    <w:rPr/>
  </w:style>
  <w:style w:type="character" w:styleId="WWWW8Num1ztrue12345">
    <w:name w:val="WW-WW8Num1ztrue12345"/>
    <w:qFormat/>
    <w:rPr/>
  </w:style>
  <w:style w:type="character" w:styleId="WWWW8Num1ztrue123456">
    <w:name w:val="WW-WW8Num1ztrue123456"/>
    <w:qFormat/>
    <w:rPr/>
  </w:style>
  <w:style w:type="character" w:styleId="WWWW8Num1ztrue1234567">
    <w:name w:val="WW-WW8Num1ztrue1234567"/>
    <w:qFormat/>
    <w:rPr/>
  </w:style>
  <w:style w:type="character" w:styleId="WWWW8Num1ztrue11">
    <w:name w:val="WW-WW8Num1ztrue11"/>
    <w:qFormat/>
    <w:rPr/>
  </w:style>
  <w:style w:type="character" w:styleId="WWWW8Num1ztrue121">
    <w:name w:val="WW-WW8Num1ztrue121"/>
    <w:qFormat/>
    <w:rPr/>
  </w:style>
  <w:style w:type="character" w:styleId="WWWW8Num1ztrue1231">
    <w:name w:val="WW-WW8Num1ztrue1231"/>
    <w:qFormat/>
    <w:rPr/>
  </w:style>
  <w:style w:type="character" w:styleId="WWWW8Num1ztrue12341">
    <w:name w:val="WW-WW8Num1ztrue12341"/>
    <w:qFormat/>
    <w:rPr/>
  </w:style>
  <w:style w:type="character" w:styleId="WWWW8Num1ztrue123451">
    <w:name w:val="WW-WW8Num1ztrue123451"/>
    <w:qFormat/>
    <w:rPr/>
  </w:style>
  <w:style w:type="character" w:styleId="WWWW8Num1ztrue1234561">
    <w:name w:val="WW-WW8Num1ztrue1234561"/>
    <w:qFormat/>
    <w:rPr/>
  </w:style>
  <w:style w:type="character" w:styleId="WW8Num2ztrue">
    <w:name w:val="WW8Num2ztrue"/>
    <w:qFormat/>
    <w:rPr/>
  </w:style>
  <w:style w:type="character" w:styleId="WWWW8Num2ztrue">
    <w:name w:val="WW-WW8Num2ztrue"/>
    <w:qFormat/>
    <w:rPr/>
  </w:style>
  <w:style w:type="character" w:styleId="WWWW8Num2ztrue1">
    <w:name w:val="WW-WW8Num2ztrue1"/>
    <w:qFormat/>
    <w:rPr/>
  </w:style>
  <w:style w:type="character" w:styleId="WWWW8Num2ztrue12">
    <w:name w:val="WW-WW8Num2ztrue12"/>
    <w:qFormat/>
    <w:rPr/>
  </w:style>
  <w:style w:type="character" w:styleId="WWWW8Num2ztrue123">
    <w:name w:val="WW-WW8Num2ztrue123"/>
    <w:qFormat/>
    <w:rPr/>
  </w:style>
  <w:style w:type="character" w:styleId="WWWW8Num2ztrue1234">
    <w:name w:val="WW-WW8Num2ztrue1234"/>
    <w:qFormat/>
    <w:rPr/>
  </w:style>
  <w:style w:type="character" w:styleId="WWWW8Num2ztrue12345">
    <w:name w:val="WW-WW8Num2ztrue12345"/>
    <w:qFormat/>
    <w:rPr/>
  </w:style>
  <w:style w:type="character" w:styleId="WW8Num3ztrue">
    <w:name w:val="WW8Num3ztrue"/>
    <w:qFormat/>
    <w:rPr/>
  </w:style>
  <w:style w:type="character" w:styleId="WWWW8Num3ztrue">
    <w:name w:val="WW-WW8Num3ztrue"/>
    <w:qFormat/>
    <w:rPr/>
  </w:style>
  <w:style w:type="character" w:styleId="WWWW8Num3ztrue1">
    <w:name w:val="WW-WW8Num3ztrue1"/>
    <w:qFormat/>
    <w:rPr/>
  </w:style>
  <w:style w:type="character" w:styleId="WWWW8Num3ztrue12">
    <w:name w:val="WW-WW8Num3ztrue12"/>
    <w:qFormat/>
    <w:rPr/>
  </w:style>
  <w:style w:type="character" w:styleId="WWWW8Num3ztrue123">
    <w:name w:val="WW-WW8Num3ztrue123"/>
    <w:qFormat/>
    <w:rPr/>
  </w:style>
  <w:style w:type="character" w:styleId="WWWW8Num3ztrue1234">
    <w:name w:val="WW-WW8Num3ztrue1234"/>
    <w:qFormat/>
    <w:rPr/>
  </w:style>
  <w:style w:type="character" w:styleId="WW8Num4ztrue">
    <w:name w:val="WW8Num4ztrue"/>
    <w:qFormat/>
    <w:rPr/>
  </w:style>
  <w:style w:type="character" w:styleId="WWWW8Num4ztrue">
    <w:name w:val="WW-WW8Num4ztrue"/>
    <w:qFormat/>
    <w:rPr/>
  </w:style>
  <w:style w:type="character" w:styleId="WWWW8Num4ztrue1">
    <w:name w:val="WW-WW8Num4ztrue1"/>
    <w:qFormat/>
    <w:rPr/>
  </w:style>
  <w:style w:type="character" w:styleId="WWWW8Num4ztrue12">
    <w:name w:val="WW-WW8Num4ztrue12"/>
    <w:qFormat/>
    <w:rPr/>
  </w:style>
  <w:style w:type="character" w:styleId="WWWW8Num4ztrue123">
    <w:name w:val="WW-WW8Num4ztrue123"/>
    <w:qFormat/>
    <w:rPr/>
  </w:style>
  <w:style w:type="character" w:styleId="WWWW8Num4ztrue1234">
    <w:name w:val="WW-WW8Num4ztrue1234"/>
    <w:qFormat/>
    <w:rPr/>
  </w:style>
  <w:style w:type="character" w:styleId="WW8Num5ztrue">
    <w:name w:val="WW8Num5ztrue"/>
    <w:qFormat/>
    <w:rPr/>
  </w:style>
  <w:style w:type="character" w:styleId="WWWW8Num5ztrue">
    <w:name w:val="WW-WW8Num5ztrue"/>
    <w:qFormat/>
    <w:rPr/>
  </w:style>
  <w:style w:type="character" w:styleId="WWWW8Num5ztrue1">
    <w:name w:val="WW-WW8Num5ztrue1"/>
    <w:qFormat/>
    <w:rPr/>
  </w:style>
  <w:style w:type="character" w:styleId="WWWW8Num5ztrue12">
    <w:name w:val="WW-WW8Num5ztrue12"/>
    <w:qFormat/>
    <w:rPr/>
  </w:style>
  <w:style w:type="character" w:styleId="WWWW8Num5ztrue123">
    <w:name w:val="WW-WW8Num5ztrue123"/>
    <w:qFormat/>
    <w:rPr/>
  </w:style>
  <w:style w:type="character" w:styleId="WWWW8Num5ztrue1234">
    <w:name w:val="WW-WW8Num5ztrue1234"/>
    <w:qFormat/>
    <w:rPr/>
  </w:style>
  <w:style w:type="character" w:styleId="WW8Num6ztrue">
    <w:name w:val="WW8Num6ztrue"/>
    <w:qFormat/>
    <w:rPr/>
  </w:style>
  <w:style w:type="character" w:styleId="WWWW8Num6ztrue">
    <w:name w:val="WW-WW8Num6ztrue"/>
    <w:qFormat/>
    <w:rPr/>
  </w:style>
  <w:style w:type="character" w:styleId="WWWW8Num6ztrue1">
    <w:name w:val="WW-WW8Num6ztrue1"/>
    <w:qFormat/>
    <w:rPr/>
  </w:style>
  <w:style w:type="character" w:styleId="WWWW8Num6ztrue12">
    <w:name w:val="WW-WW8Num6ztrue12"/>
    <w:qFormat/>
    <w:rPr/>
  </w:style>
  <w:style w:type="character" w:styleId="WWWW8Num6ztrue123">
    <w:name w:val="WW-WW8Num6ztrue123"/>
    <w:qFormat/>
    <w:rPr/>
  </w:style>
  <w:style w:type="character" w:styleId="WWWW8Num6ztrue1234">
    <w:name w:val="WW-WW8Num6ztrue1234"/>
    <w:qFormat/>
    <w:rPr/>
  </w:style>
  <w:style w:type="character" w:styleId="WW8Num7ztrue">
    <w:name w:val="WW8Num7ztrue"/>
    <w:qFormat/>
    <w:rPr/>
  </w:style>
  <w:style w:type="character" w:styleId="WWWW8Num7ztrue">
    <w:name w:val="WW-WW8Num7ztrue"/>
    <w:qFormat/>
    <w:rPr/>
  </w:style>
  <w:style w:type="character" w:styleId="WWWW8Num7ztrue1">
    <w:name w:val="WW-WW8Num7ztrue1"/>
    <w:qFormat/>
    <w:rPr/>
  </w:style>
  <w:style w:type="character" w:styleId="WWWW8Num7ztrue12">
    <w:name w:val="WW-WW8Num7ztrue12"/>
    <w:qFormat/>
    <w:rPr/>
  </w:style>
  <w:style w:type="character" w:styleId="WWWW8Num7ztrue123">
    <w:name w:val="WW-WW8Num7ztrue123"/>
    <w:qFormat/>
    <w:rPr/>
  </w:style>
  <w:style w:type="character" w:styleId="WWWW8Num7ztrue1234">
    <w:name w:val="WW-WW8Num7ztrue1234"/>
    <w:qFormat/>
    <w:rPr/>
  </w:style>
  <w:style w:type="character" w:styleId="WW8Num8ztrue">
    <w:name w:val="WW8Num8ztrue"/>
    <w:qFormat/>
    <w:rPr/>
  </w:style>
  <w:style w:type="character" w:styleId="WWWW8Num8ztrue">
    <w:name w:val="WW-WW8Num8ztrue"/>
    <w:qFormat/>
    <w:rPr/>
  </w:style>
  <w:style w:type="character" w:styleId="WWWW8Num8ztrue1">
    <w:name w:val="WW-WW8Num8ztrue1"/>
    <w:qFormat/>
    <w:rPr/>
  </w:style>
  <w:style w:type="character" w:styleId="WWWW8Num8ztrue12">
    <w:name w:val="WW-WW8Num8ztrue12"/>
    <w:qFormat/>
    <w:rPr/>
  </w:style>
  <w:style w:type="character" w:styleId="WWWW8Num8ztrue123">
    <w:name w:val="WW-WW8Num8ztrue123"/>
    <w:qFormat/>
    <w:rPr/>
  </w:style>
  <w:style w:type="character" w:styleId="WWWW8Num8ztrue1234">
    <w:name w:val="WW-WW8Num8ztrue1234"/>
    <w:qFormat/>
    <w:rPr/>
  </w:style>
  <w:style w:type="character" w:styleId="WW8Num9ztrue">
    <w:name w:val="WW8Num9ztrue"/>
    <w:qFormat/>
    <w:rPr/>
  </w:style>
  <w:style w:type="character" w:styleId="WWWW8Num9ztrue">
    <w:name w:val="WW-WW8Num9ztrue"/>
    <w:qFormat/>
    <w:rPr/>
  </w:style>
  <w:style w:type="character" w:styleId="WWWW8Num9ztrue1">
    <w:name w:val="WW-WW8Num9ztrue1"/>
    <w:qFormat/>
    <w:rPr/>
  </w:style>
  <w:style w:type="character" w:styleId="WWWW8Num9ztrue12">
    <w:name w:val="WW-WW8Num9ztrue12"/>
    <w:qFormat/>
    <w:rPr/>
  </w:style>
  <w:style w:type="character" w:styleId="WWWW8Num9ztrue123">
    <w:name w:val="WW-WW8Num9ztrue123"/>
    <w:qFormat/>
    <w:rPr/>
  </w:style>
  <w:style w:type="character" w:styleId="WWWW8Num9ztrue1234">
    <w:name w:val="WW-WW8Num9ztrue1234"/>
    <w:qFormat/>
    <w:rPr/>
  </w:style>
  <w:style w:type="character" w:styleId="WW8Num10z0">
    <w:name w:val="WW8Num10z0"/>
    <w:qFormat/>
    <w:rPr>
      <w:rFonts w:ascii="Arial" w:hAnsi="Arial" w:eastAsia="Arial" w:cs="Times New Roman"/>
      <w:sz w:val="22"/>
    </w:rPr>
  </w:style>
  <w:style w:type="character" w:styleId="WW8Num10ztrue">
    <w:name w:val="WW8Num10ztrue"/>
    <w:qFormat/>
    <w:rPr/>
  </w:style>
  <w:style w:type="character" w:styleId="WWWW8Num10ztrue">
    <w:name w:val="WW-WW8Num10ztrue"/>
    <w:qFormat/>
    <w:rPr/>
  </w:style>
  <w:style w:type="character" w:styleId="WWWW8Num10ztrue1">
    <w:name w:val="WW-WW8Num10ztrue1"/>
    <w:qFormat/>
    <w:rPr/>
  </w:style>
  <w:style w:type="character" w:styleId="WWWW8Num10ztrue12">
    <w:name w:val="WW-WW8Num10ztrue12"/>
    <w:qFormat/>
    <w:rPr/>
  </w:style>
  <w:style w:type="character" w:styleId="WWWW8Num10ztrue123">
    <w:name w:val="WW-WW8Num10ztrue123"/>
    <w:qFormat/>
    <w:rPr/>
  </w:style>
  <w:style w:type="character" w:styleId="WWWW8Num10ztrue1234">
    <w:name w:val="WW-WW8Num10ztrue1234"/>
    <w:qFormat/>
    <w:rPr/>
  </w:style>
  <w:style w:type="character" w:styleId="WW8Num11z0">
    <w:name w:val="WW8Num11z0"/>
    <w:qFormat/>
    <w:rPr>
      <w:sz w:val="22"/>
    </w:rPr>
  </w:style>
  <w:style w:type="character" w:styleId="WW8Num11ztrue">
    <w:name w:val="WW8Num11ztrue"/>
    <w:qFormat/>
    <w:rPr/>
  </w:style>
  <w:style w:type="character" w:styleId="WWWW8Num11ztrue">
    <w:name w:val="WW-WW8Num11ztrue"/>
    <w:qFormat/>
    <w:rPr/>
  </w:style>
  <w:style w:type="character" w:styleId="WWWW8Num11ztrue1">
    <w:name w:val="WW-WW8Num11ztrue1"/>
    <w:qFormat/>
    <w:rPr/>
  </w:style>
  <w:style w:type="character" w:styleId="WWWW8Num11ztrue12">
    <w:name w:val="WW-WW8Num11ztrue12"/>
    <w:qFormat/>
    <w:rPr/>
  </w:style>
  <w:style w:type="character" w:styleId="WWWW8Num11ztrue123">
    <w:name w:val="WW-WW8Num11ztrue123"/>
    <w:qFormat/>
    <w:rPr/>
  </w:style>
  <w:style w:type="character" w:styleId="WWWW8Num11ztrue1234">
    <w:name w:val="WW-WW8Num11ztrue1234"/>
    <w:qFormat/>
    <w:rPr/>
  </w:style>
  <w:style w:type="character" w:styleId="WW8Num12z0">
    <w:name w:val="WW8Num12z0"/>
    <w:qFormat/>
    <w:rPr>
      <w:sz w:val="22"/>
    </w:rPr>
  </w:style>
  <w:style w:type="character" w:styleId="WW8Num12ztrue">
    <w:name w:val="WW8Num12ztrue"/>
    <w:qFormat/>
    <w:rPr/>
  </w:style>
  <w:style w:type="character" w:styleId="WWWW8Num12ztrue">
    <w:name w:val="WW-WW8Num12ztrue"/>
    <w:qFormat/>
    <w:rPr/>
  </w:style>
  <w:style w:type="character" w:styleId="WWWW8Num12ztrue1">
    <w:name w:val="WW-WW8Num12ztrue1"/>
    <w:qFormat/>
    <w:rPr/>
  </w:style>
  <w:style w:type="character" w:styleId="WWWW8Num12ztrue12">
    <w:name w:val="WW-WW8Num12ztrue12"/>
    <w:qFormat/>
    <w:rPr/>
  </w:style>
  <w:style w:type="character" w:styleId="WWWW8Num12ztrue123">
    <w:name w:val="WW-WW8Num12ztrue123"/>
    <w:qFormat/>
    <w:rPr/>
  </w:style>
  <w:style w:type="character" w:styleId="WWWW8Num12ztrue1234">
    <w:name w:val="WW-WW8Num12ztrue1234"/>
    <w:qFormat/>
    <w:rPr/>
  </w:style>
  <w:style w:type="character" w:styleId="WW8Num13z0">
    <w:name w:val="WW8Num13z0"/>
    <w:qFormat/>
    <w:rPr>
      <w:rFonts w:ascii="Arial" w:hAnsi="Arial" w:eastAsia="Arial" w:cs="Times New Roman"/>
      <w:b w:val="false"/>
      <w:sz w:val="22"/>
      <w:szCs w:val="22"/>
    </w:rPr>
  </w:style>
  <w:style w:type="character" w:styleId="WW8Num13ztrue">
    <w:name w:val="WW8Num13ztrue"/>
    <w:qFormat/>
    <w:rPr/>
  </w:style>
  <w:style w:type="character" w:styleId="WWWW8Num13ztrue">
    <w:name w:val="WW-WW8Num13ztrue"/>
    <w:qFormat/>
    <w:rPr/>
  </w:style>
  <w:style w:type="character" w:styleId="WWWW8Num13ztrue1">
    <w:name w:val="WW-WW8Num13ztrue1"/>
    <w:qFormat/>
    <w:rPr/>
  </w:style>
  <w:style w:type="character" w:styleId="WWWW8Num13ztrue12">
    <w:name w:val="WW-WW8Num13ztrue12"/>
    <w:qFormat/>
    <w:rPr/>
  </w:style>
  <w:style w:type="character" w:styleId="WWWW8Num13ztrue123">
    <w:name w:val="WW-WW8Num13ztrue123"/>
    <w:qFormat/>
    <w:rPr/>
  </w:style>
  <w:style w:type="character" w:styleId="WWWW8Num13ztrue1234">
    <w:name w:val="WW-WW8Num13ztrue1234"/>
    <w:qFormat/>
    <w:rPr/>
  </w:style>
  <w:style w:type="character" w:styleId="WWWW8Num13ztrue12345">
    <w:name w:val="WW-WW8Num13ztrue12345"/>
    <w:qFormat/>
    <w:rPr/>
  </w:style>
  <w:style w:type="character" w:styleId="WW8Num14zfalse">
    <w:name w:val="WW8Num14zfalse"/>
    <w:qFormat/>
    <w:rPr/>
  </w:style>
  <w:style w:type="character" w:styleId="WW8Num14ztrue">
    <w:name w:val="WW8Num14ztrue"/>
    <w:qFormat/>
    <w:rPr/>
  </w:style>
  <w:style w:type="character" w:styleId="WWWW8Num14ztrue">
    <w:name w:val="WW-WW8Num14ztrue"/>
    <w:qFormat/>
    <w:rPr/>
  </w:style>
  <w:style w:type="character" w:styleId="WWWW8Num14ztrue1">
    <w:name w:val="WW-WW8Num14ztrue1"/>
    <w:qFormat/>
    <w:rPr/>
  </w:style>
  <w:style w:type="character" w:styleId="WWWW8Num14ztrue12">
    <w:name w:val="WW-WW8Num14ztrue12"/>
    <w:qFormat/>
    <w:rPr/>
  </w:style>
  <w:style w:type="character" w:styleId="WWWW8Num14ztrue123">
    <w:name w:val="WW-WW8Num14ztrue123"/>
    <w:qFormat/>
    <w:rPr/>
  </w:style>
  <w:style w:type="character" w:styleId="WWWW8Num14ztrue1234">
    <w:name w:val="WW-WW8Num14ztrue1234"/>
    <w:qFormat/>
    <w:rPr/>
  </w:style>
  <w:style w:type="character" w:styleId="WWWW8Num14ztrue12345">
    <w:name w:val="WW-WW8Num14ztrue12345"/>
    <w:qFormat/>
    <w:rPr/>
  </w:style>
  <w:style w:type="character" w:styleId="WWWW8Num14ztrue123456">
    <w:name w:val="WW-WW8Num14ztrue123456"/>
    <w:qFormat/>
    <w:rPr/>
  </w:style>
  <w:style w:type="character" w:styleId="WWWW8Num1ztrue12345671">
    <w:name w:val="WW-WW8Num1ztrue12345671"/>
    <w:qFormat/>
    <w:rPr/>
  </w:style>
  <w:style w:type="character" w:styleId="WWWW8Num1ztrue111">
    <w:name w:val="WW-WW8Num1ztrue111"/>
    <w:qFormat/>
    <w:rPr/>
  </w:style>
  <w:style w:type="character" w:styleId="WWWW8Num1ztrue1211">
    <w:name w:val="WW-WW8Num1ztrue1211"/>
    <w:qFormat/>
    <w:rPr/>
  </w:style>
  <w:style w:type="character" w:styleId="WWWW8Num1ztrue12311">
    <w:name w:val="WW-WW8Num1ztrue12311"/>
    <w:qFormat/>
    <w:rPr/>
  </w:style>
  <w:style w:type="character" w:styleId="WWWW8Num1ztrue123411">
    <w:name w:val="WW-WW8Num1ztrue123411"/>
    <w:qFormat/>
    <w:rPr/>
  </w:style>
  <w:style w:type="character" w:styleId="WWWW8Num1ztrue1234511">
    <w:name w:val="WW-WW8Num1ztrue1234511"/>
    <w:qFormat/>
    <w:rPr/>
  </w:style>
  <w:style w:type="character" w:styleId="WWWW8Num1ztrue12345611">
    <w:name w:val="WW-WW8Num1ztrue12345611"/>
    <w:qFormat/>
    <w:rPr/>
  </w:style>
  <w:style w:type="character" w:styleId="WW8Num2zfalse">
    <w:name w:val="WW8Num2zfalse"/>
    <w:qFormat/>
    <w:rPr/>
  </w:style>
  <w:style w:type="character" w:styleId="WWWW8Num2ztrue123456">
    <w:name w:val="WW-WW8Num2ztrue123456"/>
    <w:qFormat/>
    <w:rPr/>
  </w:style>
  <w:style w:type="character" w:styleId="WWWW8Num2ztrue11">
    <w:name w:val="WW-WW8Num2ztrue11"/>
    <w:qFormat/>
    <w:rPr/>
  </w:style>
  <w:style w:type="character" w:styleId="WWWW8Num2ztrue121">
    <w:name w:val="WW-WW8Num2ztrue121"/>
    <w:qFormat/>
    <w:rPr/>
  </w:style>
  <w:style w:type="character" w:styleId="WWWW8Num2ztrue1231">
    <w:name w:val="WW-WW8Num2ztrue1231"/>
    <w:qFormat/>
    <w:rPr/>
  </w:style>
  <w:style w:type="character" w:styleId="WWWW8Num2ztrue12341">
    <w:name w:val="WW-WW8Num2ztrue12341"/>
    <w:qFormat/>
    <w:rPr/>
  </w:style>
  <w:style w:type="character" w:styleId="WWWW8Num2ztrue123451">
    <w:name w:val="WW-WW8Num2ztrue123451"/>
    <w:qFormat/>
    <w:rPr/>
  </w:style>
  <w:style w:type="character" w:styleId="WWWW8Num2ztrue1234561">
    <w:name w:val="WW-WW8Num2ztrue1234561"/>
    <w:qFormat/>
    <w:rPr/>
  </w:style>
  <w:style w:type="character" w:styleId="WWWW8Num3ztrue12345">
    <w:name w:val="WW-WW8Num3ztrue12345"/>
    <w:qFormat/>
    <w:rPr/>
  </w:style>
  <w:style w:type="character" w:styleId="WWWW8Num3ztrue11">
    <w:name w:val="WW-WW8Num3ztrue11"/>
    <w:qFormat/>
    <w:rPr/>
  </w:style>
  <w:style w:type="character" w:styleId="WWWW8Num3ztrue121">
    <w:name w:val="WW-WW8Num3ztrue121"/>
    <w:qFormat/>
    <w:rPr/>
  </w:style>
  <w:style w:type="character" w:styleId="WWWW8Num3ztrue1231">
    <w:name w:val="WW-WW8Num3ztrue1231"/>
    <w:qFormat/>
    <w:rPr/>
  </w:style>
  <w:style w:type="character" w:styleId="WWWW8Num3ztrue12341">
    <w:name w:val="WW-WW8Num3ztrue12341"/>
    <w:qFormat/>
    <w:rPr/>
  </w:style>
  <w:style w:type="character" w:styleId="WWWW8Num3ztrue123451">
    <w:name w:val="WW-WW8Num3ztrue123451"/>
    <w:qFormat/>
    <w:rPr/>
  </w:style>
  <w:style w:type="character" w:styleId="WWWW8Num4ztrue12345">
    <w:name w:val="WW-WW8Num4ztrue12345"/>
    <w:qFormat/>
    <w:rPr/>
  </w:style>
  <w:style w:type="character" w:styleId="WWWW8Num4ztrue11">
    <w:name w:val="WW-WW8Num4ztrue11"/>
    <w:qFormat/>
    <w:rPr/>
  </w:style>
  <w:style w:type="character" w:styleId="WWWW8Num4ztrue121">
    <w:name w:val="WW-WW8Num4ztrue121"/>
    <w:qFormat/>
    <w:rPr/>
  </w:style>
  <w:style w:type="character" w:styleId="WWWW8Num4ztrue1231">
    <w:name w:val="WW-WW8Num4ztrue1231"/>
    <w:qFormat/>
    <w:rPr/>
  </w:style>
  <w:style w:type="character" w:styleId="WWWW8Num4ztrue12341">
    <w:name w:val="WW-WW8Num4ztrue12341"/>
    <w:qFormat/>
    <w:rPr/>
  </w:style>
  <w:style w:type="character" w:styleId="WWWW8Num5ztrue12345">
    <w:name w:val="WW-WW8Num5ztrue12345"/>
    <w:qFormat/>
    <w:rPr/>
  </w:style>
  <w:style w:type="character" w:styleId="WWWW8Num5ztrue11">
    <w:name w:val="WW-WW8Num5ztrue11"/>
    <w:qFormat/>
    <w:rPr/>
  </w:style>
  <w:style w:type="character" w:styleId="WWWW8Num5ztrue121">
    <w:name w:val="WW-WW8Num5ztrue121"/>
    <w:qFormat/>
    <w:rPr/>
  </w:style>
  <w:style w:type="character" w:styleId="WWWW8Num5ztrue1231">
    <w:name w:val="WW-WW8Num5ztrue1231"/>
    <w:qFormat/>
    <w:rPr/>
  </w:style>
  <w:style w:type="character" w:styleId="WWWW8Num5ztrue12341">
    <w:name w:val="WW-WW8Num5ztrue12341"/>
    <w:qFormat/>
    <w:rPr/>
  </w:style>
  <w:style w:type="character" w:styleId="WWWW8Num6ztrue12345">
    <w:name w:val="WW-WW8Num6ztrue12345"/>
    <w:qFormat/>
    <w:rPr/>
  </w:style>
  <w:style w:type="character" w:styleId="WWWW8Num6ztrue11">
    <w:name w:val="WW-WW8Num6ztrue11"/>
    <w:qFormat/>
    <w:rPr/>
  </w:style>
  <w:style w:type="character" w:styleId="WWWW8Num6ztrue121">
    <w:name w:val="WW-WW8Num6ztrue121"/>
    <w:qFormat/>
    <w:rPr/>
  </w:style>
  <w:style w:type="character" w:styleId="WWWW8Num6ztrue1231">
    <w:name w:val="WW-WW8Num6ztrue1231"/>
    <w:qFormat/>
    <w:rPr/>
  </w:style>
  <w:style w:type="character" w:styleId="WWWW8Num6ztrue12341">
    <w:name w:val="WW-WW8Num6ztrue12341"/>
    <w:qFormat/>
    <w:rPr/>
  </w:style>
  <w:style w:type="character" w:styleId="WWWW8Num7ztrue12345">
    <w:name w:val="WW-WW8Num7ztrue12345"/>
    <w:qFormat/>
    <w:rPr/>
  </w:style>
  <w:style w:type="character" w:styleId="WWWW8Num7ztrue11">
    <w:name w:val="WW-WW8Num7ztrue11"/>
    <w:qFormat/>
    <w:rPr/>
  </w:style>
  <w:style w:type="character" w:styleId="WWWW8Num7ztrue121">
    <w:name w:val="WW-WW8Num7ztrue121"/>
    <w:qFormat/>
    <w:rPr/>
  </w:style>
  <w:style w:type="character" w:styleId="WWWW8Num7ztrue1231">
    <w:name w:val="WW-WW8Num7ztrue1231"/>
    <w:qFormat/>
    <w:rPr/>
  </w:style>
  <w:style w:type="character" w:styleId="WWWW8Num7ztrue12341">
    <w:name w:val="WW-WW8Num7ztrue12341"/>
    <w:qFormat/>
    <w:rPr/>
  </w:style>
  <w:style w:type="character" w:styleId="WWWW8Num8ztrue12345">
    <w:name w:val="WW-WW8Num8ztrue12345"/>
    <w:qFormat/>
    <w:rPr/>
  </w:style>
  <w:style w:type="character" w:styleId="WWWW8Num8ztrue11">
    <w:name w:val="WW-WW8Num8ztrue11"/>
    <w:qFormat/>
    <w:rPr/>
  </w:style>
  <w:style w:type="character" w:styleId="WWWW8Num8ztrue121">
    <w:name w:val="WW-WW8Num8ztrue121"/>
    <w:qFormat/>
    <w:rPr/>
  </w:style>
  <w:style w:type="character" w:styleId="WWWW8Num8ztrue1231">
    <w:name w:val="WW-WW8Num8ztrue1231"/>
    <w:qFormat/>
    <w:rPr/>
  </w:style>
  <w:style w:type="character" w:styleId="WWWW8Num8ztrue12341">
    <w:name w:val="WW-WW8Num8ztrue12341"/>
    <w:qFormat/>
    <w:rPr/>
  </w:style>
  <w:style w:type="character" w:styleId="WWWW8Num9ztrue12345">
    <w:name w:val="WW-WW8Num9ztrue12345"/>
    <w:qFormat/>
    <w:rPr/>
  </w:style>
  <w:style w:type="character" w:styleId="WWWW8Num9ztrue11">
    <w:name w:val="WW-WW8Num9ztrue11"/>
    <w:qFormat/>
    <w:rPr/>
  </w:style>
  <w:style w:type="character" w:styleId="WWWW8Num9ztrue121">
    <w:name w:val="WW-WW8Num9ztrue121"/>
    <w:qFormat/>
    <w:rPr/>
  </w:style>
  <w:style w:type="character" w:styleId="WWWW8Num9ztrue1231">
    <w:name w:val="WW-WW8Num9ztrue1231"/>
    <w:qFormat/>
    <w:rPr/>
  </w:style>
  <w:style w:type="character" w:styleId="WWWW8Num9ztrue12341">
    <w:name w:val="WW-WW8Num9ztrue12341"/>
    <w:qFormat/>
    <w:rPr/>
  </w:style>
  <w:style w:type="character" w:styleId="WWWW8Num10ztrue12345">
    <w:name w:val="WW-WW8Num10ztrue12345"/>
    <w:qFormat/>
    <w:rPr/>
  </w:style>
  <w:style w:type="character" w:styleId="WWWW8Num10ztrue11">
    <w:name w:val="WW-WW8Num10ztrue11"/>
    <w:qFormat/>
    <w:rPr/>
  </w:style>
  <w:style w:type="character" w:styleId="WWWW8Num10ztrue121">
    <w:name w:val="WW-WW8Num10ztrue121"/>
    <w:qFormat/>
    <w:rPr/>
  </w:style>
  <w:style w:type="character" w:styleId="WWWW8Num10ztrue1231">
    <w:name w:val="WW-WW8Num10ztrue1231"/>
    <w:qFormat/>
    <w:rPr/>
  </w:style>
  <w:style w:type="character" w:styleId="WWWW8Num10ztrue12341">
    <w:name w:val="WW-WW8Num10ztrue12341"/>
    <w:qFormat/>
    <w:rPr/>
  </w:style>
  <w:style w:type="character" w:styleId="WWWW8Num11ztrue12345">
    <w:name w:val="WW-WW8Num11ztrue12345"/>
    <w:qFormat/>
    <w:rPr/>
  </w:style>
  <w:style w:type="character" w:styleId="WWWW8Num11ztrue11">
    <w:name w:val="WW-WW8Num11ztrue11"/>
    <w:qFormat/>
    <w:rPr/>
  </w:style>
  <w:style w:type="character" w:styleId="WWWW8Num11ztrue121">
    <w:name w:val="WW-WW8Num11ztrue121"/>
    <w:qFormat/>
    <w:rPr/>
  </w:style>
  <w:style w:type="character" w:styleId="WWWW8Num11ztrue1231">
    <w:name w:val="WW-WW8Num11ztrue1231"/>
    <w:qFormat/>
    <w:rPr/>
  </w:style>
  <w:style w:type="character" w:styleId="WWWW8Num11ztrue12341">
    <w:name w:val="WW-WW8Num11ztrue12341"/>
    <w:qFormat/>
    <w:rPr/>
  </w:style>
  <w:style w:type="character" w:styleId="WWWW8Num12ztrue12345">
    <w:name w:val="WW-WW8Num12ztrue12345"/>
    <w:qFormat/>
    <w:rPr/>
  </w:style>
  <w:style w:type="character" w:styleId="WWWW8Num12ztrue11">
    <w:name w:val="WW-WW8Num12ztrue11"/>
    <w:qFormat/>
    <w:rPr/>
  </w:style>
  <w:style w:type="character" w:styleId="WWWW8Num12ztrue121">
    <w:name w:val="WW-WW8Num12ztrue121"/>
    <w:qFormat/>
    <w:rPr/>
  </w:style>
  <w:style w:type="character" w:styleId="WWWW8Num12ztrue1231">
    <w:name w:val="WW-WW8Num12ztrue1231"/>
    <w:qFormat/>
    <w:rPr/>
  </w:style>
  <w:style w:type="character" w:styleId="WWWW8Num12ztrue12341">
    <w:name w:val="WW-WW8Num12ztrue12341"/>
    <w:qFormat/>
    <w:rPr/>
  </w:style>
  <w:style w:type="character" w:styleId="WWWW8Num13ztrue123456">
    <w:name w:val="WW-WW8Num13ztrue123456"/>
    <w:qFormat/>
    <w:rPr/>
  </w:style>
  <w:style w:type="character" w:styleId="WWWW8Num13ztrue11">
    <w:name w:val="WW-WW8Num13ztrue11"/>
    <w:qFormat/>
    <w:rPr/>
  </w:style>
  <w:style w:type="character" w:styleId="WWWW8Num13ztrue121">
    <w:name w:val="WW-WW8Num13ztrue121"/>
    <w:qFormat/>
    <w:rPr/>
  </w:style>
  <w:style w:type="character" w:styleId="WWWW8Num13ztrue1231">
    <w:name w:val="WW-WW8Num13ztrue1231"/>
    <w:qFormat/>
    <w:rPr/>
  </w:style>
  <w:style w:type="character" w:styleId="WWWW8Num13ztrue12341">
    <w:name w:val="WW-WW8Num13ztrue12341"/>
    <w:qFormat/>
    <w:rPr/>
  </w:style>
  <w:style w:type="character" w:styleId="WW8Num14z0">
    <w:name w:val="WW8Num14z0"/>
    <w:qFormat/>
    <w:rPr>
      <w:rFonts w:ascii="Arial" w:hAnsi="Arial" w:eastAsia="Arial" w:cs="Times New Roman"/>
      <w:b w:val="false"/>
    </w:rPr>
  </w:style>
  <w:style w:type="character" w:styleId="WWWW8Num14ztrue1234567">
    <w:name w:val="WW-WW8Num14ztrue1234567"/>
    <w:qFormat/>
    <w:rPr/>
  </w:style>
  <w:style w:type="character" w:styleId="WWWW8Num14ztrue11">
    <w:name w:val="WW-WW8Num14ztrue11"/>
    <w:qFormat/>
    <w:rPr/>
  </w:style>
  <w:style w:type="character" w:styleId="WWWW8Num14ztrue121">
    <w:name w:val="WW-WW8Num14ztrue121"/>
    <w:qFormat/>
    <w:rPr/>
  </w:style>
  <w:style w:type="character" w:styleId="WWWW8Num14ztrue1231">
    <w:name w:val="WW-WW8Num14ztrue1231"/>
    <w:qFormat/>
    <w:rPr/>
  </w:style>
  <w:style w:type="character" w:styleId="WWWW8Num14ztrue12341">
    <w:name w:val="WW-WW8Num14ztrue12341"/>
    <w:qFormat/>
    <w:rPr/>
  </w:style>
  <w:style w:type="character" w:styleId="WWWW8Num14ztrue123451">
    <w:name w:val="WW-WW8Num14ztrue123451"/>
    <w:qFormat/>
    <w:rPr/>
  </w:style>
  <w:style w:type="character" w:styleId="WW8Num15zfalse">
    <w:name w:val="WW8Num15zfalse"/>
    <w:qFormat/>
    <w:rPr/>
  </w:style>
  <w:style w:type="character" w:styleId="WW8Num15ztrue">
    <w:name w:val="WW8Num15ztrue"/>
    <w:qFormat/>
    <w:rPr/>
  </w:style>
  <w:style w:type="character" w:styleId="WWWW8Num15ztrue">
    <w:name w:val="WW-WW8Num15ztrue"/>
    <w:qFormat/>
    <w:rPr/>
  </w:style>
  <w:style w:type="character" w:styleId="WWWW8Num15ztrue1">
    <w:name w:val="WW-WW8Num15ztrue1"/>
    <w:qFormat/>
    <w:rPr/>
  </w:style>
  <w:style w:type="character" w:styleId="WWWW8Num15ztrue12">
    <w:name w:val="WW-WW8Num15ztrue12"/>
    <w:qFormat/>
    <w:rPr/>
  </w:style>
  <w:style w:type="character" w:styleId="WWWW8Num15ztrue123">
    <w:name w:val="WW-WW8Num15ztrue123"/>
    <w:qFormat/>
    <w:rPr/>
  </w:style>
  <w:style w:type="character" w:styleId="WWWW8Num15ztrue1234">
    <w:name w:val="WW-WW8Num15ztrue1234"/>
    <w:qFormat/>
    <w:rPr/>
  </w:style>
  <w:style w:type="character" w:styleId="WWWW8Num15ztrue12345">
    <w:name w:val="WW-WW8Num15ztrue12345"/>
    <w:qFormat/>
    <w:rPr/>
  </w:style>
  <w:style w:type="character" w:styleId="WWWW8Num15ztrue123456">
    <w:name w:val="WW-WW8Num15ztrue123456"/>
    <w:qFormat/>
    <w:rPr/>
  </w:style>
  <w:style w:type="character" w:styleId="WW8Num16z0">
    <w:name w:val="WW8Num16z0"/>
    <w:qFormat/>
    <w:rPr>
      <w:rFonts w:ascii="Times New Roman" w:hAnsi="Times New Roman" w:eastAsia="Times New Roman" w:cs="Times New Roman"/>
    </w:rPr>
  </w:style>
  <w:style w:type="character" w:styleId="WW8Num16z1">
    <w:name w:val="WW8Num16z1"/>
    <w:qFormat/>
    <w:rPr>
      <w:rFonts w:ascii="OpenSymbol;Arial Unicode MS" w:hAnsi="OpenSymbol;Arial Unicode MS" w:eastAsia="OpenSymbol;Arial Unicode MS" w:cs="OpenSymbol;Arial Unicode MS"/>
    </w:rPr>
  </w:style>
  <w:style w:type="character" w:styleId="AbsatzStandardschriftart">
    <w:name w:val="Absatz-Standardschriftart"/>
    <w:qFormat/>
    <w:rPr/>
  </w:style>
  <w:style w:type="character" w:styleId="WWAbsatzStandardschriftart">
    <w:name w:val="WW-Absatz-Standardschriftart"/>
    <w:qFormat/>
    <w:rPr/>
  </w:style>
  <w:style w:type="character" w:styleId="WWWW8Num1ztrue123456711">
    <w:name w:val="WW-WW8Num1ztrue123456711"/>
    <w:qFormat/>
    <w:rPr/>
  </w:style>
  <w:style w:type="character" w:styleId="WWWW8Num1ztrue1111">
    <w:name w:val="WW-WW8Num1ztrue1111"/>
    <w:qFormat/>
    <w:rPr/>
  </w:style>
  <w:style w:type="character" w:styleId="WWWW8Num1ztrue12111">
    <w:name w:val="WW-WW8Num1ztrue12111"/>
    <w:qFormat/>
    <w:rPr/>
  </w:style>
  <w:style w:type="character" w:styleId="WWWW8Num1ztrue123111">
    <w:name w:val="WW-WW8Num1ztrue123111"/>
    <w:qFormat/>
    <w:rPr/>
  </w:style>
  <w:style w:type="character" w:styleId="WWWW8Num1ztrue1234111">
    <w:name w:val="WW-WW8Num1ztrue1234111"/>
    <w:qFormat/>
    <w:rPr/>
  </w:style>
  <w:style w:type="character" w:styleId="WWWW8Num1ztrue12345111">
    <w:name w:val="WW-WW8Num1ztrue12345111"/>
    <w:qFormat/>
    <w:rPr/>
  </w:style>
  <w:style w:type="character" w:styleId="WWWW8Num1ztrue123456111">
    <w:name w:val="WW-WW8Num1ztrue123456111"/>
    <w:qFormat/>
    <w:rPr/>
  </w:style>
  <w:style w:type="character" w:styleId="WWWW8Num2ztrue1234567">
    <w:name w:val="WW-WW8Num2ztrue1234567"/>
    <w:qFormat/>
    <w:rPr/>
  </w:style>
  <w:style w:type="character" w:styleId="WWWW8Num2ztrue111">
    <w:name w:val="WW-WW8Num2ztrue111"/>
    <w:qFormat/>
    <w:rPr/>
  </w:style>
  <w:style w:type="character" w:styleId="WWWW8Num2ztrue1211">
    <w:name w:val="WW-WW8Num2ztrue1211"/>
    <w:qFormat/>
    <w:rPr/>
  </w:style>
  <w:style w:type="character" w:styleId="WWWW8Num2ztrue12311">
    <w:name w:val="WW-WW8Num2ztrue12311"/>
    <w:qFormat/>
    <w:rPr/>
  </w:style>
  <w:style w:type="character" w:styleId="WWWW8Num2ztrue123411">
    <w:name w:val="WW-WW8Num2ztrue123411"/>
    <w:qFormat/>
    <w:rPr/>
  </w:style>
  <w:style w:type="character" w:styleId="WWWW8Num2ztrue1234511">
    <w:name w:val="WW-WW8Num2ztrue1234511"/>
    <w:qFormat/>
    <w:rPr/>
  </w:style>
  <w:style w:type="character" w:styleId="WWWW8Num2ztrue12345611">
    <w:name w:val="WW-WW8Num2ztrue12345611"/>
    <w:qFormat/>
    <w:rPr/>
  </w:style>
  <w:style w:type="character" w:styleId="WWWW8Num3ztrue123456">
    <w:name w:val="WW-WW8Num3ztrue123456"/>
    <w:qFormat/>
    <w:rPr/>
  </w:style>
  <w:style w:type="character" w:styleId="WWWW8Num3ztrue111">
    <w:name w:val="WW-WW8Num3ztrue111"/>
    <w:qFormat/>
    <w:rPr/>
  </w:style>
  <w:style w:type="character" w:styleId="WWWW8Num3ztrue1211">
    <w:name w:val="WW-WW8Num3ztrue1211"/>
    <w:qFormat/>
    <w:rPr/>
  </w:style>
  <w:style w:type="character" w:styleId="WWWW8Num3ztrue12311">
    <w:name w:val="WW-WW8Num3ztrue12311"/>
    <w:qFormat/>
    <w:rPr/>
  </w:style>
  <w:style w:type="character" w:styleId="WWWW8Num3ztrue123411">
    <w:name w:val="WW-WW8Num3ztrue123411"/>
    <w:qFormat/>
    <w:rPr/>
  </w:style>
  <w:style w:type="character" w:styleId="WWWW8Num3ztrue1234511">
    <w:name w:val="WW-WW8Num3ztrue1234511"/>
    <w:qFormat/>
    <w:rPr/>
  </w:style>
  <w:style w:type="character" w:styleId="WWWW8Num4ztrue123451">
    <w:name w:val="WW-WW8Num4ztrue123451"/>
    <w:qFormat/>
    <w:rPr/>
  </w:style>
  <w:style w:type="character" w:styleId="WWWW8Num4ztrue111">
    <w:name w:val="WW-WW8Num4ztrue111"/>
    <w:qFormat/>
    <w:rPr/>
  </w:style>
  <w:style w:type="character" w:styleId="WWWW8Num4ztrue1211">
    <w:name w:val="WW-WW8Num4ztrue1211"/>
    <w:qFormat/>
    <w:rPr/>
  </w:style>
  <w:style w:type="character" w:styleId="WWWW8Num4ztrue12311">
    <w:name w:val="WW-WW8Num4ztrue12311"/>
    <w:qFormat/>
    <w:rPr/>
  </w:style>
  <w:style w:type="character" w:styleId="WWWW8Num4ztrue123411">
    <w:name w:val="WW-WW8Num4ztrue123411"/>
    <w:qFormat/>
    <w:rPr/>
  </w:style>
  <w:style w:type="character" w:styleId="WWWW8Num5ztrue123451">
    <w:name w:val="WW-WW8Num5ztrue123451"/>
    <w:qFormat/>
    <w:rPr/>
  </w:style>
  <w:style w:type="character" w:styleId="WWWW8Num5ztrue111">
    <w:name w:val="WW-WW8Num5ztrue111"/>
    <w:qFormat/>
    <w:rPr/>
  </w:style>
  <w:style w:type="character" w:styleId="WWWW8Num5ztrue1211">
    <w:name w:val="WW-WW8Num5ztrue1211"/>
    <w:qFormat/>
    <w:rPr/>
  </w:style>
  <w:style w:type="character" w:styleId="WWWW8Num5ztrue12311">
    <w:name w:val="WW-WW8Num5ztrue12311"/>
    <w:qFormat/>
    <w:rPr/>
  </w:style>
  <w:style w:type="character" w:styleId="WWWW8Num5ztrue123411">
    <w:name w:val="WW-WW8Num5ztrue123411"/>
    <w:qFormat/>
    <w:rPr/>
  </w:style>
  <w:style w:type="character" w:styleId="WWWW8Num6ztrue123451">
    <w:name w:val="WW-WW8Num6ztrue123451"/>
    <w:qFormat/>
    <w:rPr/>
  </w:style>
  <w:style w:type="character" w:styleId="WWWW8Num6ztrue111">
    <w:name w:val="WW-WW8Num6ztrue111"/>
    <w:qFormat/>
    <w:rPr/>
  </w:style>
  <w:style w:type="character" w:styleId="WWWW8Num6ztrue1211">
    <w:name w:val="WW-WW8Num6ztrue1211"/>
    <w:qFormat/>
    <w:rPr/>
  </w:style>
  <w:style w:type="character" w:styleId="WWWW8Num6ztrue12311">
    <w:name w:val="WW-WW8Num6ztrue12311"/>
    <w:qFormat/>
    <w:rPr/>
  </w:style>
  <w:style w:type="character" w:styleId="WWWW8Num6ztrue123411">
    <w:name w:val="WW-WW8Num6ztrue123411"/>
    <w:qFormat/>
    <w:rPr/>
  </w:style>
  <w:style w:type="character" w:styleId="WWWW8Num7ztrue123451">
    <w:name w:val="WW-WW8Num7ztrue123451"/>
    <w:qFormat/>
    <w:rPr/>
  </w:style>
  <w:style w:type="character" w:styleId="WWWW8Num7ztrue111">
    <w:name w:val="WW-WW8Num7ztrue111"/>
    <w:qFormat/>
    <w:rPr/>
  </w:style>
  <w:style w:type="character" w:styleId="WWWW8Num7ztrue1211">
    <w:name w:val="WW-WW8Num7ztrue1211"/>
    <w:qFormat/>
    <w:rPr/>
  </w:style>
  <w:style w:type="character" w:styleId="WWWW8Num7ztrue12311">
    <w:name w:val="WW-WW8Num7ztrue12311"/>
    <w:qFormat/>
    <w:rPr/>
  </w:style>
  <w:style w:type="character" w:styleId="WWWW8Num7ztrue123411">
    <w:name w:val="WW-WW8Num7ztrue123411"/>
    <w:qFormat/>
    <w:rPr/>
  </w:style>
  <w:style w:type="character" w:styleId="WWWW8Num8ztrue123451">
    <w:name w:val="WW-WW8Num8ztrue123451"/>
    <w:qFormat/>
    <w:rPr/>
  </w:style>
  <w:style w:type="character" w:styleId="WWWW8Num8ztrue111">
    <w:name w:val="WW-WW8Num8ztrue111"/>
    <w:qFormat/>
    <w:rPr/>
  </w:style>
  <w:style w:type="character" w:styleId="WWWW8Num8ztrue1211">
    <w:name w:val="WW-WW8Num8ztrue1211"/>
    <w:qFormat/>
    <w:rPr/>
  </w:style>
  <w:style w:type="character" w:styleId="WWWW8Num8ztrue12311">
    <w:name w:val="WW-WW8Num8ztrue12311"/>
    <w:qFormat/>
    <w:rPr/>
  </w:style>
  <w:style w:type="character" w:styleId="WWWW8Num8ztrue123411">
    <w:name w:val="WW-WW8Num8ztrue123411"/>
    <w:qFormat/>
    <w:rPr/>
  </w:style>
  <w:style w:type="character" w:styleId="WWWW8Num9ztrue123451">
    <w:name w:val="WW-WW8Num9ztrue123451"/>
    <w:qFormat/>
    <w:rPr/>
  </w:style>
  <w:style w:type="character" w:styleId="WWWW8Num9ztrue111">
    <w:name w:val="WW-WW8Num9ztrue111"/>
    <w:qFormat/>
    <w:rPr/>
  </w:style>
  <w:style w:type="character" w:styleId="WWWW8Num9ztrue1211">
    <w:name w:val="WW-WW8Num9ztrue1211"/>
    <w:qFormat/>
    <w:rPr/>
  </w:style>
  <w:style w:type="character" w:styleId="WWWW8Num9ztrue12311">
    <w:name w:val="WW-WW8Num9ztrue12311"/>
    <w:qFormat/>
    <w:rPr/>
  </w:style>
  <w:style w:type="character" w:styleId="WWWW8Num9ztrue123411">
    <w:name w:val="WW-WW8Num9ztrue123411"/>
    <w:qFormat/>
    <w:rPr/>
  </w:style>
  <w:style w:type="character" w:styleId="WWWW8Num10ztrue123451">
    <w:name w:val="WW-WW8Num10ztrue123451"/>
    <w:qFormat/>
    <w:rPr/>
  </w:style>
  <w:style w:type="character" w:styleId="WWWW8Num10ztrue111">
    <w:name w:val="WW-WW8Num10ztrue111"/>
    <w:qFormat/>
    <w:rPr/>
  </w:style>
  <w:style w:type="character" w:styleId="WWWW8Num10ztrue1211">
    <w:name w:val="WW-WW8Num10ztrue1211"/>
    <w:qFormat/>
    <w:rPr/>
  </w:style>
  <w:style w:type="character" w:styleId="WWWW8Num10ztrue12311">
    <w:name w:val="WW-WW8Num10ztrue12311"/>
    <w:qFormat/>
    <w:rPr/>
  </w:style>
  <w:style w:type="character" w:styleId="WWWW8Num10ztrue123411">
    <w:name w:val="WW-WW8Num10ztrue123411"/>
    <w:qFormat/>
    <w:rPr/>
  </w:style>
  <w:style w:type="character" w:styleId="WWWW8Num11ztrue123451">
    <w:name w:val="WW-WW8Num11ztrue123451"/>
    <w:qFormat/>
    <w:rPr/>
  </w:style>
  <w:style w:type="character" w:styleId="WWWW8Num11ztrue111">
    <w:name w:val="WW-WW8Num11ztrue111"/>
    <w:qFormat/>
    <w:rPr/>
  </w:style>
  <w:style w:type="character" w:styleId="WWWW8Num11ztrue1211">
    <w:name w:val="WW-WW8Num11ztrue1211"/>
    <w:qFormat/>
    <w:rPr/>
  </w:style>
  <w:style w:type="character" w:styleId="WWWW8Num11ztrue12311">
    <w:name w:val="WW-WW8Num11ztrue12311"/>
    <w:qFormat/>
    <w:rPr/>
  </w:style>
  <w:style w:type="character" w:styleId="WWWW8Num11ztrue123411">
    <w:name w:val="WW-WW8Num11ztrue123411"/>
    <w:qFormat/>
    <w:rPr/>
  </w:style>
  <w:style w:type="character" w:styleId="WWWW8Num12ztrue123451">
    <w:name w:val="WW-WW8Num12ztrue123451"/>
    <w:qFormat/>
    <w:rPr/>
  </w:style>
  <w:style w:type="character" w:styleId="WWWW8Num12ztrue111">
    <w:name w:val="WW-WW8Num12ztrue111"/>
    <w:qFormat/>
    <w:rPr/>
  </w:style>
  <w:style w:type="character" w:styleId="WWWW8Num12ztrue1211">
    <w:name w:val="WW-WW8Num12ztrue1211"/>
    <w:qFormat/>
    <w:rPr/>
  </w:style>
  <w:style w:type="character" w:styleId="WWWW8Num12ztrue12311">
    <w:name w:val="WW-WW8Num12ztrue12311"/>
    <w:qFormat/>
    <w:rPr/>
  </w:style>
  <w:style w:type="character" w:styleId="WWWW8Num12ztrue123411">
    <w:name w:val="WW-WW8Num12ztrue123411"/>
    <w:qFormat/>
    <w:rPr/>
  </w:style>
  <w:style w:type="character" w:styleId="WWWW8Num13ztrue123451">
    <w:name w:val="WW-WW8Num13ztrue123451"/>
    <w:qFormat/>
    <w:rPr/>
  </w:style>
  <w:style w:type="character" w:styleId="WWWW8Num13ztrue111">
    <w:name w:val="WW-WW8Num13ztrue111"/>
    <w:qFormat/>
    <w:rPr/>
  </w:style>
  <w:style w:type="character" w:styleId="WWWW8Num13ztrue1211">
    <w:name w:val="WW-WW8Num13ztrue1211"/>
    <w:qFormat/>
    <w:rPr/>
  </w:style>
  <w:style w:type="character" w:styleId="WWWW8Num13ztrue12311">
    <w:name w:val="WW-WW8Num13ztrue12311"/>
    <w:qFormat/>
    <w:rPr/>
  </w:style>
  <w:style w:type="character" w:styleId="WWWW8Num13ztrue123411">
    <w:name w:val="WW-WW8Num13ztrue123411"/>
    <w:qFormat/>
    <w:rPr/>
  </w:style>
  <w:style w:type="character" w:styleId="WWWW8Num14ztrue1234561">
    <w:name w:val="WW-WW8Num14ztrue1234561"/>
    <w:qFormat/>
    <w:rPr/>
  </w:style>
  <w:style w:type="character" w:styleId="WWWW8Num14ztrue111">
    <w:name w:val="WW-WW8Num14ztrue111"/>
    <w:qFormat/>
    <w:rPr/>
  </w:style>
  <w:style w:type="character" w:styleId="WWWW8Num14ztrue1211">
    <w:name w:val="WW-WW8Num14ztrue1211"/>
    <w:qFormat/>
    <w:rPr/>
  </w:style>
  <w:style w:type="character" w:styleId="WWWW8Num14ztrue12311">
    <w:name w:val="WW-WW8Num14ztrue12311"/>
    <w:qFormat/>
    <w:rPr/>
  </w:style>
  <w:style w:type="character" w:styleId="WWWW8Num14ztrue123411">
    <w:name w:val="WW-WW8Num14ztrue123411"/>
    <w:qFormat/>
    <w:rPr/>
  </w:style>
  <w:style w:type="character" w:styleId="WWWW8Num14ztrue1234511">
    <w:name w:val="WW-WW8Num14ztrue1234511"/>
    <w:qFormat/>
    <w:rPr/>
  </w:style>
  <w:style w:type="character" w:styleId="WWWW8Num15ztrue1234567">
    <w:name w:val="WW-WW8Num15ztrue1234567"/>
    <w:qFormat/>
    <w:rPr/>
  </w:style>
  <w:style w:type="character" w:styleId="WWWW8Num15ztrue11">
    <w:name w:val="WW-WW8Num15ztrue11"/>
    <w:qFormat/>
    <w:rPr/>
  </w:style>
  <w:style w:type="character" w:styleId="WWWW8Num15ztrue121">
    <w:name w:val="WW-WW8Num15ztrue121"/>
    <w:qFormat/>
    <w:rPr/>
  </w:style>
  <w:style w:type="character" w:styleId="WWWW8Num15ztrue1231">
    <w:name w:val="WW-WW8Num15ztrue1231"/>
    <w:qFormat/>
    <w:rPr/>
  </w:style>
  <w:style w:type="character" w:styleId="WWWW8Num15ztrue12341">
    <w:name w:val="WW-WW8Num15ztrue12341"/>
    <w:qFormat/>
    <w:rPr/>
  </w:style>
  <w:style w:type="character" w:styleId="WWWW8Num15ztrue123451">
    <w:name w:val="WW-WW8Num15ztrue123451"/>
    <w:qFormat/>
    <w:rPr/>
  </w:style>
  <w:style w:type="character" w:styleId="WWWW8Num15ztrue1234561">
    <w:name w:val="WW-WW8Num15ztrue1234561"/>
    <w:qFormat/>
    <w:rPr/>
  </w:style>
  <w:style w:type="character" w:styleId="WWAbsatzStandardschriftart1">
    <w:name w:val="WW-Absatz-Standardschriftart1"/>
    <w:qFormat/>
    <w:rPr/>
  </w:style>
  <w:style w:type="character" w:styleId="WW8Num15z0">
    <w:name w:val="WW8Num15z0"/>
    <w:qFormat/>
    <w:rPr>
      <w:rFonts w:ascii="Times New Roman" w:hAnsi="Times New Roman" w:eastAsia="Times New Roman" w:cs="Times New Roman"/>
    </w:rPr>
  </w:style>
  <w:style w:type="character" w:styleId="WWAbsatzStandardschriftart11">
    <w:name w:val="WW-Absatz-Standardschriftart11"/>
    <w:qFormat/>
    <w:rPr/>
  </w:style>
  <w:style w:type="character" w:styleId="WWAbsatzStandardschriftart111">
    <w:name w:val="WW-Absatz-Standardschriftart111"/>
    <w:qFormat/>
    <w:rPr/>
  </w:style>
  <w:style w:type="character" w:styleId="WWAbsatzStandardschriftart1111">
    <w:name w:val="WW-Absatz-Standardschriftart1111"/>
    <w:qFormat/>
    <w:rPr/>
  </w:style>
  <w:style w:type="character" w:styleId="WWAbsatzStandardschriftart11111">
    <w:name w:val="WW-Absatz-Standardschriftart11111"/>
    <w:qFormat/>
    <w:rPr/>
  </w:style>
  <w:style w:type="character" w:styleId="WW8Num17z0">
    <w:name w:val="WW8Num17z0"/>
    <w:qFormat/>
    <w:rPr>
      <w:rFonts w:ascii="Arial" w:hAnsi="Arial" w:eastAsia="Arial" w:cs="Times New Roman"/>
      <w:sz w:val="22"/>
      <w:szCs w:val="22"/>
    </w:rPr>
  </w:style>
  <w:style w:type="character" w:styleId="WW8Num17z1">
    <w:name w:val="WW8Num17z1"/>
    <w:qFormat/>
    <w:rPr>
      <w:rFonts w:ascii="OpenSymbol;Arial Unicode MS" w:hAnsi="OpenSymbol;Arial Unicode MS" w:eastAsia="OpenSymbol;Arial Unicode MS" w:cs="OpenSymbol;Arial Unicode MS"/>
    </w:rPr>
  </w:style>
  <w:style w:type="character" w:styleId="Fontepargpadro1">
    <w:name w:val="Fonte parág. padrão1"/>
    <w:qFormat/>
    <w:rPr/>
  </w:style>
  <w:style w:type="character" w:styleId="WWAbsatzStandardschriftart111111">
    <w:name w:val="WW-Absatz-Standardschriftart111111"/>
    <w:qFormat/>
    <w:rPr/>
  </w:style>
  <w:style w:type="character" w:styleId="WWAbsatzStandardschriftart1111111">
    <w:name w:val="WW-Absatz-Standardschriftart1111111"/>
    <w:qFormat/>
    <w:rPr/>
  </w:style>
  <w:style w:type="character" w:styleId="WWAbsatzStandardschriftart11111111">
    <w:name w:val="WW-Absatz-Standardschriftart11111111"/>
    <w:qFormat/>
    <w:rPr/>
  </w:style>
  <w:style w:type="character" w:styleId="WWAbsatzStandardschriftart111111111">
    <w:name w:val="WW-Absatz-Standardschriftart111111111"/>
    <w:qFormat/>
    <w:rPr/>
  </w:style>
  <w:style w:type="character" w:styleId="WWAbsatzStandardschriftart1111111111">
    <w:name w:val="WW-Absatz-Standardschriftart1111111111"/>
    <w:qFormat/>
    <w:rPr/>
  </w:style>
  <w:style w:type="character" w:styleId="WWAbsatzStandardschriftart11111111111">
    <w:name w:val="WW-Absatz-Standardschriftart11111111111"/>
    <w:qFormat/>
    <w:rPr/>
  </w:style>
  <w:style w:type="character" w:styleId="WWAbsatzStandardschriftart111111111111">
    <w:name w:val="WW-Absatz-Standardschriftart111111111111"/>
    <w:qFormat/>
    <w:rPr/>
  </w:style>
  <w:style w:type="character" w:styleId="WWAbsatzStandardschriftart1111111111111">
    <w:name w:val="WW-Absatz-Standardschriftart1111111111111"/>
    <w:qFormat/>
    <w:rPr/>
  </w:style>
  <w:style w:type="character" w:styleId="WWAbsatzStandardschriftart11111111111111">
    <w:name w:val="WW-Absatz-Standardschriftart11111111111111"/>
    <w:qFormat/>
    <w:rPr/>
  </w:style>
  <w:style w:type="character" w:styleId="WWAbsatzStandardschriftart111111111111111">
    <w:name w:val="WW-Absatz-Standardschriftart111111111111111"/>
    <w:qFormat/>
    <w:rPr/>
  </w:style>
  <w:style w:type="character" w:styleId="WWAbsatzStandardschriftart1111111111111111">
    <w:name w:val="WW-Absatz-Standardschriftart1111111111111111"/>
    <w:qFormat/>
    <w:rPr/>
  </w:style>
  <w:style w:type="character" w:styleId="WWAbsatzStandardschriftart11111111111111111">
    <w:name w:val="WW-Absatz-Standardschriftart11111111111111111"/>
    <w:qFormat/>
    <w:rPr/>
  </w:style>
  <w:style w:type="character" w:styleId="WWAbsatzStandardschriftart111111111111111111">
    <w:name w:val="WW-Absatz-Standardschriftart111111111111111111"/>
    <w:qFormat/>
    <w:rPr/>
  </w:style>
  <w:style w:type="character" w:styleId="WWAbsatzStandardschriftart1111111111111111111">
    <w:name w:val="WW-Absatz-Standardschriftart1111111111111111111"/>
    <w:qFormat/>
    <w:rPr/>
  </w:style>
  <w:style w:type="character" w:styleId="WWAbsatzStandardschriftart11111111111111111111">
    <w:name w:val="WW-Absatz-Standardschriftart11111111111111111111"/>
    <w:qFormat/>
    <w:rPr/>
  </w:style>
  <w:style w:type="character" w:styleId="WWAbsatzStandardschriftart111111111111111111111">
    <w:name w:val="WW-Absatz-Standardschriftart111111111111111111111"/>
    <w:qFormat/>
    <w:rPr/>
  </w:style>
  <w:style w:type="character" w:styleId="WWAbsatzStandardschriftart1111111111111111111111">
    <w:name w:val="WW-Absatz-Standardschriftart1111111111111111111111"/>
    <w:qFormat/>
    <w:rPr/>
  </w:style>
  <w:style w:type="character" w:styleId="WWAbsatzStandardschriftart11111111111111111111111">
    <w:name w:val="WW-Absatz-Standardschriftart11111111111111111111111"/>
    <w:qFormat/>
    <w:rPr/>
  </w:style>
  <w:style w:type="character" w:styleId="WW8Num18z0">
    <w:name w:val="WW8Num18z0"/>
    <w:qFormat/>
    <w:rPr>
      <w:rFonts w:ascii="Arial" w:hAnsi="Arial" w:eastAsia="Arial" w:cs="Times New Roman"/>
      <w:b w:val="false"/>
      <w:sz w:val="22"/>
      <w:szCs w:val="22"/>
    </w:rPr>
  </w:style>
  <w:style w:type="character" w:styleId="WW8Num19z0">
    <w:name w:val="WW8Num19z0"/>
    <w:qFormat/>
    <w:rPr>
      <w:b w:val="false"/>
    </w:rPr>
  </w:style>
  <w:style w:type="character" w:styleId="WW8Num20z0">
    <w:name w:val="WW8Num20z0"/>
    <w:qFormat/>
    <w:rPr>
      <w:rFonts w:ascii="Arial" w:hAnsi="Arial" w:eastAsia="Arial" w:cs="Times New Roman"/>
      <w:sz w:val="22"/>
      <w:szCs w:val="22"/>
    </w:rPr>
  </w:style>
  <w:style w:type="character" w:styleId="WWAbsatzStandardschriftart111111111111111111111111">
    <w:name w:val="WW-Absatz-Standardschriftart111111111111111111111111"/>
    <w:qFormat/>
    <w:rPr/>
  </w:style>
  <w:style w:type="character" w:styleId="WWAbsatzStandardschriftart1111111111111111111111111">
    <w:name w:val="WW-Absatz-Standardschriftart1111111111111111111111111"/>
    <w:qFormat/>
    <w:rPr/>
  </w:style>
  <w:style w:type="character" w:styleId="WWAbsatzStandardschriftart11111111111111111111111111">
    <w:name w:val="WW-Absatz-Standardschriftart11111111111111111111111111"/>
    <w:qFormat/>
    <w:rPr/>
  </w:style>
  <w:style w:type="character" w:styleId="WWAbsatzStandardschriftart111111111111111111111111111">
    <w:name w:val="WW-Absatz-Standardschriftart111111111111111111111111111"/>
    <w:qFormat/>
    <w:rPr/>
  </w:style>
  <w:style w:type="character" w:styleId="WWAbsatzStandardschriftart1111111111111111111111111111">
    <w:name w:val="WW-Absatz-Standardschriftart1111111111111111111111111111"/>
    <w:qFormat/>
    <w:rPr/>
  </w:style>
  <w:style w:type="character" w:styleId="WWAbsatzStandardschriftart11111111111111111111111111111">
    <w:name w:val="WW-Absatz-Standardschriftart11111111111111111111111111111"/>
    <w:qFormat/>
    <w:rPr/>
  </w:style>
  <w:style w:type="character" w:styleId="WWAbsatzStandardschriftart111111111111111111111111111111">
    <w:name w:val="WW-Absatz-Standardschriftart111111111111111111111111111111"/>
    <w:qFormat/>
    <w:rPr/>
  </w:style>
  <w:style w:type="character" w:styleId="WWAbsatzStandardschriftart1111111111111111111111111111111">
    <w:name w:val="WW-Absatz-Standardschriftart1111111111111111111111111111111"/>
    <w:qFormat/>
    <w:rPr/>
  </w:style>
  <w:style w:type="character" w:styleId="WWAbsatzStandardschriftart11111111111111111111111111111111">
    <w:name w:val="WW-Absatz-Standardschriftart11111111111111111111111111111111"/>
    <w:qFormat/>
    <w:rPr/>
  </w:style>
  <w:style w:type="character" w:styleId="WWAbsatzStandardschriftart111111111111111111111111111111111">
    <w:name w:val="WW-Absatz-Standardschriftart111111111111111111111111111111111"/>
    <w:qFormat/>
    <w:rPr/>
  </w:style>
  <w:style w:type="character" w:styleId="WWAbsatzStandardschriftart1111111111111111111111111111111111">
    <w:name w:val="WW-Absatz-Standardschriftart1111111111111111111111111111111111"/>
    <w:qFormat/>
    <w:rPr/>
  </w:style>
  <w:style w:type="character" w:styleId="WWAbsatzStandardschriftart11111111111111111111111111111111111">
    <w:name w:val="WW-Absatz-Standardschriftart11111111111111111111111111111111111"/>
    <w:qFormat/>
    <w:rPr/>
  </w:style>
  <w:style w:type="character" w:styleId="WWAbsatzStandardschriftart111111111111111111111111111111111111">
    <w:name w:val="WW-Absatz-Standardschriftart111111111111111111111111111111111111"/>
    <w:qFormat/>
    <w:rPr/>
  </w:style>
  <w:style w:type="character" w:styleId="WWAbsatzStandardschriftart1111111111111111111111111111111111111">
    <w:name w:val="WW-Absatz-Standardschriftart1111111111111111111111111111111111111"/>
    <w:qFormat/>
    <w:rPr/>
  </w:style>
  <w:style w:type="character" w:styleId="WWAbsatzStandardschriftart11111111111111111111111111111111111111">
    <w:name w:val="WW-Absatz-Standardschriftart11111111111111111111111111111111111111"/>
    <w:qFormat/>
    <w:rPr/>
  </w:style>
  <w:style w:type="character" w:styleId="WWAbsatzStandardschriftart111111111111111111111111111111111111111">
    <w:name w:val="WW-Absatz-Standardschriftart111111111111111111111111111111111111111"/>
    <w:qFormat/>
    <w:rPr/>
  </w:style>
  <w:style w:type="character" w:styleId="WWAbsatzStandardschriftart1111111111111111111111111111111111111111">
    <w:name w:val="WW-Absatz-Standardschriftart1111111111111111111111111111111111111111"/>
    <w:qFormat/>
    <w:rPr/>
  </w:style>
  <w:style w:type="character" w:styleId="WWAbsatzStandardschriftart11111111111111111111111111111111111111111">
    <w:name w:val="WW-Absatz-Standardschriftart11111111111111111111111111111111111111111"/>
    <w:qFormat/>
    <w:rPr/>
  </w:style>
  <w:style w:type="character" w:styleId="WWAbsatzStandardschriftart111111111111111111111111111111111111111111">
    <w:name w:val="WW-Absatz-Standardschriftart111111111111111111111111111111111111111111"/>
    <w:qFormat/>
    <w:rPr/>
  </w:style>
  <w:style w:type="character" w:styleId="WWAbsatzStandardschriftart1111111111111111111111111111111111111111111">
    <w:name w:val="WW-Absatz-Standardschriftart1111111111111111111111111111111111111111111"/>
    <w:qFormat/>
    <w:rPr/>
  </w:style>
  <w:style w:type="character" w:styleId="WWAbsatzStandardschriftart11111111111111111111111111111111111111111111">
    <w:name w:val="WW-Absatz-Standardschriftart11111111111111111111111111111111111111111111"/>
    <w:qFormat/>
    <w:rPr/>
  </w:style>
  <w:style w:type="character" w:styleId="WWAbsatzStandardschriftart111111111111111111111111111111111111111111111">
    <w:name w:val="WW-Absatz-Standardschriftart111111111111111111111111111111111111111111111"/>
    <w:qFormat/>
    <w:rPr/>
  </w:style>
  <w:style w:type="character" w:styleId="WWAbsatzStandardschriftart1111111111111111111111111111111111111111111111">
    <w:name w:val="WW-Absatz-Standardschriftart1111111111111111111111111111111111111111111111"/>
    <w:qFormat/>
    <w:rPr/>
  </w:style>
  <w:style w:type="character" w:styleId="WWAbsatzStandardschriftart11111111111111111111111111111111111111111111111">
    <w:name w:val="WW-Absatz-Standardschriftart11111111111111111111111111111111111111111111111"/>
    <w:qFormat/>
    <w:rPr/>
  </w:style>
  <w:style w:type="character" w:styleId="WWAbsatzStandardschriftart111111111111111111111111111111111111111111111111">
    <w:name w:val="WW-Absatz-Standardschriftart111111111111111111111111111111111111111111111111"/>
    <w:qFormat/>
    <w:rPr/>
  </w:style>
  <w:style w:type="character" w:styleId="WWAbsatzStandardschriftart1111111111111111111111111111111111111111111111111">
    <w:name w:val="WW-Absatz-Standardschriftart1111111111111111111111111111111111111111111111111"/>
    <w:qFormat/>
    <w:rPr/>
  </w:style>
  <w:style w:type="character" w:styleId="WWAbsatzStandardschriftart11111111111111111111111111111111111111111111111111">
    <w:name w:val="WW-Absatz-Standardschriftart11111111111111111111111111111111111111111111111111"/>
    <w:qFormat/>
    <w:rPr/>
  </w:style>
  <w:style w:type="character" w:styleId="WWAbsatzStandardschriftart111111111111111111111111111111111111111111111111111">
    <w:name w:val="WW-Absatz-Standardschriftart111111111111111111111111111111111111111111111111111"/>
    <w:qFormat/>
    <w:rPr/>
  </w:style>
  <w:style w:type="character" w:styleId="WWAbsatzStandardschriftart1111111111111111111111111111111111111111111111111111">
    <w:name w:val="WW-Absatz-Standardschriftart1111111111111111111111111111111111111111111111111111"/>
    <w:qFormat/>
    <w:rPr/>
  </w:style>
  <w:style w:type="character" w:styleId="WWAbsatzStandardschriftart11111111111111111111111111111111111111111111111111111">
    <w:name w:val="WW-Absatz-Standardschriftart11111111111111111111111111111111111111111111111111111"/>
    <w:qFormat/>
    <w:rPr/>
  </w:style>
  <w:style w:type="character" w:styleId="WWAbsatzStandardschriftart111111111111111111111111111111111111111111111111111111">
    <w:name w:val="WW-Absatz-Standardschriftart111111111111111111111111111111111111111111111111111111"/>
    <w:qFormat/>
    <w:rPr/>
  </w:style>
  <w:style w:type="character" w:styleId="WWAbsatzStandardschriftart1111111111111111111111111111111111111111111111111111111">
    <w:name w:val="WW-Absatz-Standardschriftart1111111111111111111111111111111111111111111111111111111"/>
    <w:qFormat/>
    <w:rPr/>
  </w:style>
  <w:style w:type="character" w:styleId="WWAbsatzStandardschriftart11111111111111111111111111111111111111111111111111111111">
    <w:name w:val="WW-Absatz-Standardschriftart11111111111111111111111111111111111111111111111111111111"/>
    <w:qFormat/>
    <w:rPr/>
  </w:style>
  <w:style w:type="character" w:styleId="WWAbsatzStandardschriftart111111111111111111111111111111111111111111111111111111111">
    <w:name w:val="WW-Absatz-Standardschriftart111111111111111111111111111111111111111111111111111111111"/>
    <w:qFormat/>
    <w:rPr/>
  </w:style>
  <w:style w:type="character" w:styleId="WWAbsatzStandardschriftart1111111111111111111111111111111111111111111111111111111111">
    <w:name w:val="WW-Absatz-Standardschriftart1111111111111111111111111111111111111111111111111111111111"/>
    <w:qFormat/>
    <w:rPr/>
  </w:style>
  <w:style w:type="character" w:styleId="WWAbsatzStandardschriftart11111111111111111111111111111111111111111111111111111111111">
    <w:name w:val="WW-Absatz-Standardschriftart11111111111111111111111111111111111111111111111111111111111"/>
    <w:qFormat/>
    <w:rPr/>
  </w:style>
  <w:style w:type="character" w:styleId="WWAbsatzStandardschriftart111111111111111111111111111111111111111111111111111111111111">
    <w:name w:val="WW-Absatz-Standardschriftart111111111111111111111111111111111111111111111111111111111111"/>
    <w:qFormat/>
    <w:rPr/>
  </w:style>
  <w:style w:type="character" w:styleId="WWAbsatzStandardschriftart1111111111111111111111111111111111111111111111111111111111111">
    <w:name w:val="WW-Absatz-Standardschriftart1111111111111111111111111111111111111111111111111111111111111"/>
    <w:qFormat/>
    <w:rPr/>
  </w:style>
  <w:style w:type="character" w:styleId="WWAbsatzStandardschriftart11111111111111111111111111111111111111111111111111111111111111">
    <w:name w:val="WW-Absatz-Standardschriftart11111111111111111111111111111111111111111111111111111111111111"/>
    <w:qFormat/>
    <w:rPr/>
  </w:style>
  <w:style w:type="character" w:styleId="WWAbsatzStandardschriftart111111111111111111111111111111111111111111111111111111111111111">
    <w:name w:val="WW-Absatz-Standardschriftart111111111111111111111111111111111111111111111111111111111111111"/>
    <w:qFormat/>
    <w:rPr/>
  </w:style>
  <w:style w:type="character" w:styleId="WWAbsatzStandardschriftart1111111111111111111111111111111111111111111111111111111111111111">
    <w:name w:val="WW-Absatz-Standardschriftart1111111111111111111111111111111111111111111111111111111111111111"/>
    <w:qFormat/>
    <w:rPr/>
  </w:style>
  <w:style w:type="character" w:styleId="WWAbsatzStandardschriftart11111111111111111111111111111111111111111111111111111111111111111">
    <w:name w:val="WW-Absatz-Standardschriftart11111111111111111111111111111111111111111111111111111111111111111"/>
    <w:qFormat/>
    <w:rPr/>
  </w:style>
  <w:style w:type="character" w:styleId="WWAbsatzStandardschriftart111111111111111111111111111111111111111111111111111111111111111111">
    <w:name w:val="WW-Absatz-Standardschriftart111111111111111111111111111111111111111111111111111111111111111111"/>
    <w:qFormat/>
    <w:rPr/>
  </w:style>
  <w:style w:type="character" w:styleId="WWAbsatzStandardschriftart1111111111111111111111111111111111111111111111111111111111111111111">
    <w:name w:val="WW-Absatz-Standardschriftart1111111111111111111111111111111111111111111111111111111111111111111"/>
    <w:qFormat/>
    <w:rPr/>
  </w:style>
  <w:style w:type="character" w:styleId="WWAbsatzStandardschriftart11111111111111111111111111111111111111111111111111111111111111111111">
    <w:name w:val="WW-Absatz-Standardschriftart11111111111111111111111111111111111111111111111111111111111111111111"/>
    <w:qFormat/>
    <w:rPr/>
  </w:style>
  <w:style w:type="character" w:styleId="WWAbsatzStandardschriftart111111111111111111111111111111111111111111111111111111111111111111111">
    <w:name w:val="WW-Absatz-Standardschriftart111111111111111111111111111111111111111111111111111111111111111111111"/>
    <w:qFormat/>
    <w:rPr/>
  </w:style>
  <w:style w:type="character" w:styleId="WWAbsatzStandardschriftart1111111111111111111111111111111111111111111111111111111111111111111111">
    <w:name w:val="WW-Absatz-Standardschriftart1111111111111111111111111111111111111111111111111111111111111111111111"/>
    <w:qFormat/>
    <w:rPr/>
  </w:style>
  <w:style w:type="character" w:styleId="WWAbsatzStandardschriftart11111111111111111111111111111111111111111111111111111111111111111111111">
    <w:name w:val="WW-Absatz-Standardschriftart11111111111111111111111111111111111111111111111111111111111111111111111"/>
    <w:qFormat/>
    <w:rPr/>
  </w:style>
  <w:style w:type="character" w:styleId="WWAbsatzStandardschriftart111111111111111111111111111111111111111111111111111111111111111111111111">
    <w:name w:val="WW-Absatz-Standardschriftart111111111111111111111111111111111111111111111111111111111111111111111111"/>
    <w:qFormat/>
    <w:rPr/>
  </w:style>
  <w:style w:type="character" w:styleId="WWAbsatzStandardschriftart1111111111111111111111111111111111111111111111111111111111111111111111111">
    <w:name w:val="WW-Absatz-Standardschriftart1111111111111111111111111111111111111111111111111111111111111111111111111"/>
    <w:qFormat/>
    <w:rPr/>
  </w:style>
  <w:style w:type="character" w:styleId="WWAbsatzStandardschriftart11111111111111111111111111111111111111111111111111111111111111111111111111">
    <w:name w:val="WW-Absatz-Standardschriftart11111111111111111111111111111111111111111111111111111111111111111111111111"/>
    <w:qFormat/>
    <w:rPr/>
  </w:style>
  <w:style w:type="character" w:styleId="WWAbsatzStandardschriftart111111111111111111111111111111111111111111111111111111111111111111111111111">
    <w:name w:val="WW-Absatz-Standardschriftart111111111111111111111111111111111111111111111111111111111111111111111111111"/>
    <w:qFormat/>
    <w:rPr/>
  </w:style>
  <w:style w:type="character" w:styleId="WWAbsatzStandardschriftart1111111111111111111111111111111111111111111111111111111111111111111111111111">
    <w:name w:val="WW-Absatz-Standardschriftart1111111111111111111111111111111111111111111111111111111111111111111111111111"/>
    <w:qFormat/>
    <w:rPr/>
  </w:style>
  <w:style w:type="character" w:styleId="WWAbsatzStandardschriftart11111111111111111111111111111111111111111111111111111111111111111111111111111">
    <w:name w:val="WW-Absatz-Standardschriftart11111111111111111111111111111111111111111111111111111111111111111111111111111"/>
    <w:qFormat/>
    <w:rPr/>
  </w:style>
  <w:style w:type="character" w:styleId="WWAbsatzStandardschriftart111111111111111111111111111111111111111111111111111111111111111111111111111111">
    <w:name w:val="WW-Absatz-Standardschriftart111111111111111111111111111111111111111111111111111111111111111111111111111111"/>
    <w:qFormat/>
    <w:rPr/>
  </w:style>
  <w:style w:type="character" w:styleId="WWAbsatzStandardschriftart1111111111111111111111111111111111111111111111111111111111111111111111111111111">
    <w:name w:val="WW-Absatz-Standardschriftart1111111111111111111111111111111111111111111111111111111111111111111111111111111"/>
    <w:qFormat/>
    <w:rPr/>
  </w:style>
  <w:style w:type="character" w:styleId="WWAbsatzStandardschriftart11111111111111111111111111111111111111111111111111111111111111111111111111111111">
    <w:name w:val="WW-Absatz-Standardschriftart11111111111111111111111111111111111111111111111111111111111111111111111111111111"/>
    <w:qFormat/>
    <w:rPr/>
  </w:style>
  <w:style w:type="character" w:styleId="WWAbsatzStandardschriftart111111111111111111111111111111111111111111111111111111111111111111111111111111111">
    <w:name w:val="WW-Absatz-Standardschriftart111111111111111111111111111111111111111111111111111111111111111111111111111111111"/>
    <w:qFormat/>
    <w:rPr/>
  </w:style>
  <w:style w:type="character" w:styleId="WWAbsatzStandardschriftart1111111111111111111111111111111111111111111111111111111111111111111111111111111111">
    <w:name w:val="WW-Absatz-Standardschriftart1111111111111111111111111111111111111111111111111111111111111111111111111111111111"/>
    <w:qFormat/>
    <w:rPr/>
  </w:style>
  <w:style w:type="character" w:styleId="WWAbsatzStandardschriftart11111111111111111111111111111111111111111111111111111111111111111111111111111111111">
    <w:name w:val="WW-Absatz-Standardschriftart11111111111111111111111111111111111111111111111111111111111111111111111111111111111"/>
    <w:qFormat/>
    <w:rPr/>
  </w:style>
  <w:style w:type="character" w:styleId="WWAbsatzStandardschriftart111111111111111111111111111111111111111111111111111111111111111111111111111111111111">
    <w:name w:val="WW-Absatz-Standardschriftart111111111111111111111111111111111111111111111111111111111111111111111111111111111111"/>
    <w:qFormat/>
    <w:rPr/>
  </w:style>
  <w:style w:type="character" w:styleId="WWAbsatzStandardschriftart1111111111111111111111111111111111111111111111111111111111111111111111111111111111111">
    <w:name w:val="WW-Absatz-Standardschriftart1111111111111111111111111111111111111111111111111111111111111111111111111111111111111"/>
    <w:qFormat/>
    <w:rPr/>
  </w:style>
  <w:style w:type="character" w:styleId="WWAbsatzStandardschriftart11111111111111111111111111111111111111111111111111111111111111111111111111111111111111">
    <w:name w:val="WW-Absatz-Standardschriftart11111111111111111111111111111111111111111111111111111111111111111111111111111111111111"/>
    <w:qFormat/>
    <w:rPr/>
  </w:style>
  <w:style w:type="character" w:styleId="WWAbsatzStandardschriftart111111111111111111111111111111111111111111111111111111111111111111111111111111111111111">
    <w:name w:val="WW-Absatz-Standardschriftart111111111111111111111111111111111111111111111111111111111111111111111111111111111111111"/>
    <w:qFormat/>
    <w:rPr/>
  </w:style>
  <w:style w:type="character" w:styleId="WWAbsatzStandardschriftart1111111111111111111111111111111111111111111111111111111111111111111111111111111111111111">
    <w:name w:val="WW-Absatz-Standardschriftart1111111111111111111111111111111111111111111111111111111111111111111111111111111111111111"/>
    <w:qFormat/>
    <w:rPr/>
  </w:style>
  <w:style w:type="character" w:styleId="WWAbsatzStandardschriftart11111111111111111111111111111111111111111111111111111111111111111111111111111111111111111">
    <w:name w:val="WW-Absatz-Standardschriftart11111111111111111111111111111111111111111111111111111111111111111111111111111111111111111"/>
    <w:qFormat/>
    <w:rPr/>
  </w:style>
  <w:style w:type="character" w:styleId="WWAbsatzStandardschriftart111111111111111111111111111111111111111111111111111111111111111111111111111111111111111111">
    <w:name w:val="WW-Absatz-Standardschriftart111111111111111111111111111111111111111111111111111111111111111111111111111111111111111111"/>
    <w:qFormat/>
    <w:rPr/>
  </w:style>
  <w:style w:type="character" w:styleId="WWAbsatzStandardschriftart1111111111111111111111111111111111111111111111111111111111111111111111111111111111111111111">
    <w:name w:val="WW-Absatz-Standardschriftart1111111111111111111111111111111111111111111111111111111111111111111111111111111111111111111"/>
    <w:qFormat/>
    <w:rPr/>
  </w:style>
  <w:style w:type="character" w:styleId="WWAbsatzStandardschriftart11111111111111111111111111111111111111111111111111111111111111111111111111111111111111111111">
    <w:name w:val="WW-Absatz-Standardschriftart11111111111111111111111111111111111111111111111111111111111111111111111111111111111111111111"/>
    <w:qFormat/>
    <w:rPr/>
  </w:style>
  <w:style w:type="character" w:styleId="WWAbsatzStandardschriftart111111111111111111111111111111111111111111111111111111111111111111111111111111111111111111111">
    <w:name w:val="WW-Absatz-Standardschriftart111111111111111111111111111111111111111111111111111111111111111111111111111111111111111111111"/>
    <w:qFormat/>
    <w:rPr/>
  </w:style>
  <w:style w:type="character" w:styleId="WWAbsatzStandardschriftart1111111111111111111111111111111111111111111111111111111111111111111111111111111111111111111111">
    <w:name w:val="WW-Absatz-Standardschriftart1111111111111111111111111111111111111111111111111111111111111111111111111111111111111111111111"/>
    <w:qFormat/>
    <w:rPr/>
  </w:style>
  <w:style w:type="character" w:styleId="WWAbsatzStandardschriftart11111111111111111111111111111111111111111111111111111111111111111111111111111111111111111111111">
    <w:name w:val="WW-Absatz-Standardschriftart11111111111111111111111111111111111111111111111111111111111111111111111111111111111111111111111"/>
    <w:qFormat/>
    <w:rPr/>
  </w:style>
  <w:style w:type="character" w:styleId="WWAbsatzStandardschriftart111111111111111111111111111111111111111111111111111111111111111111111111111111111111111111111111">
    <w:name w:val="WW-Absatz-Standardschriftart111111111111111111111111111111111111111111111111111111111111111111111111111111111111111111111111"/>
    <w:qFormat/>
    <w:rPr/>
  </w:style>
  <w:style w:type="character" w:styleId="WWAbsatzStandardschriftart1111111111111111111111111111111111111111111111111111111111111111111111111111111111111111111111111">
    <w:name w:val="WW-Absatz-Standardschriftart1111111111111111111111111111111111111111111111111111111111111111111111111111111111111111111111111"/>
    <w:qFormat/>
    <w:rPr/>
  </w:style>
  <w:style w:type="character" w:styleId="WWAbsatzStandardschriftart11111111111111111111111111111111111111111111111111111111111111111111111111111111111111111111111111">
    <w:name w:val="WW-Absatz-Standardschriftart11111111111111111111111111111111111111111111111111111111111111111111111111111111111111111111111111"/>
    <w:qFormat/>
    <w:rPr/>
  </w:style>
  <w:style w:type="character" w:styleId="WWAbsatzStandardschriftart111111111111111111111111111111111111111111111111111111111111111111111111111111111111111111111111111">
    <w:name w:val="WW-Absatz-Standardschriftart111111111111111111111111111111111111111111111111111111111111111111111111111111111111111111111111111"/>
    <w:qFormat/>
    <w:rPr/>
  </w:style>
  <w:style w:type="character" w:styleId="WWAbsatzStandardschriftart1111111111111111111111111111111111111111111111111111111111111111111111111111111111111111111111111111">
    <w:name w:val="WW-Absatz-Standardschriftart1111111111111111111111111111111111111111111111111111111111111111111111111111111111111111111111111111"/>
    <w:qFormat/>
    <w:rPr/>
  </w:style>
  <w:style w:type="character" w:styleId="WWAbsatzStandardschriftart11111111111111111111111111111111111111111111111111111111111111111111111111111111111111111111111111111">
    <w:name w:val="WW-Absatz-Standardschriftart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
    <w:name w:val="WW-Absatz-Standardschriftart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qFormat/>
    <w:rPr/>
  </w:style>
  <w:style w:type="character" w:styleId="WW8Num18z1">
    <w:name w:val="WW8Num18z1"/>
    <w:qFormat/>
    <w:rPr>
      <w:rFonts w:ascii="Wingdings 2" w:hAnsi="Wingdings 2" w:eastAsia="Wingdings 2" w:cs="StarSymbol;Arial Unicode MS"/>
      <w:sz w:val="18"/>
      <w:szCs w:val="18"/>
    </w:rPr>
  </w:style>
  <w:style w:type="character" w:styleId="WW8Num18z2">
    <w:name w:val="WW8Num18z2"/>
    <w:qFormat/>
    <w:rPr>
      <w:rFonts w:ascii="StarSymbol;Arial Unicode MS" w:hAnsi="StarSymbol;Arial Unicode MS" w:eastAsia="StarSymbol;Arial Unicode MS" w:cs="StarSymbol;Arial Unicode MS"/>
      <w:sz w:val="18"/>
      <w:szCs w:val="18"/>
    </w:rPr>
  </w:style>
  <w:style w:type="character"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qFormat/>
    <w:rPr/>
  </w:style>
  <w:style w:type="character" w:styleId="WW8Num19z1">
    <w:name w:val="WW8Num19z1"/>
    <w:qFormat/>
    <w:rPr>
      <w:rFonts w:ascii="Wingdings 2" w:hAnsi="Wingdings 2" w:eastAsia="Wingdings 2" w:cs="StarSymbol;Arial Unicode MS"/>
      <w:sz w:val="18"/>
      <w:szCs w:val="18"/>
    </w:rPr>
  </w:style>
  <w:style w:type="character" w:styleId="WW8Num19z2">
    <w:name w:val="WW8Num19z2"/>
    <w:qFormat/>
    <w:rPr>
      <w:rFonts w:ascii="StarSymbol;Arial Unicode MS" w:hAnsi="StarSymbol;Arial Unicode MS" w:eastAsia="StarSymbol;Arial Unicode MS" w:cs="StarSymbol;Arial Unicode MS"/>
      <w:sz w:val="18"/>
      <w:szCs w:val="18"/>
    </w:rPr>
  </w:style>
  <w:style w:type="character"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qFormat/>
    <w:rPr/>
  </w:style>
  <w:style w:type="character" w:styleId="WW8Num21z0">
    <w:name w:val="WW8Num21z0"/>
    <w:qFormat/>
    <w:rPr>
      <w:rFonts w:ascii="Times New Roman" w:hAnsi="Times New Roman" w:eastAsia="Times New Roman" w:cs="Times New Roman"/>
    </w:rPr>
  </w:style>
  <w:style w:type="character" w:styleId="WW8Num21z1">
    <w:name w:val="WW8Num21z1"/>
    <w:qFormat/>
    <w:rPr>
      <w:rFonts w:ascii="Wingdings 2" w:hAnsi="Wingdings 2" w:eastAsia="Wingdings 2" w:cs="StarSymbol;Arial Unicode MS"/>
      <w:sz w:val="18"/>
      <w:szCs w:val="18"/>
    </w:rPr>
  </w:style>
  <w:style w:type="character" w:styleId="WW8Num21z2">
    <w:name w:val="WW8Num21z2"/>
    <w:qFormat/>
    <w:rPr>
      <w:rFonts w:ascii="StarSymbol;Arial Unicode MS" w:hAnsi="StarSymbol;Arial Unicode MS" w:eastAsia="StarSymbol;Arial Unicode MS" w:cs="StarSymbol;Arial Unicode MS"/>
      <w:sz w:val="18"/>
      <w:szCs w:val="18"/>
    </w:rPr>
  </w:style>
  <w:style w:type="character"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qFormat/>
    <w:rPr/>
  </w:style>
  <w:style w:type="character" w:styleId="WW8Num26z0">
    <w:name w:val="WW8Num26z0"/>
    <w:qFormat/>
    <w:rPr>
      <w:b w:val="false"/>
    </w:rPr>
  </w:style>
  <w:style w:type="character" w:styleId="WW8Num26z1">
    <w:name w:val="WW8Num26z1"/>
    <w:qFormat/>
    <w:rPr>
      <w:rFonts w:ascii="Wingdings 2" w:hAnsi="Wingdings 2" w:eastAsia="Wingdings 2" w:cs="StarSymbol;Arial Unicode MS"/>
      <w:sz w:val="18"/>
      <w:szCs w:val="18"/>
    </w:rPr>
  </w:style>
  <w:style w:type="character" w:styleId="WW8Num26z2">
    <w:name w:val="WW8Num26z2"/>
    <w:qFormat/>
    <w:rPr>
      <w:rFonts w:ascii="StarSymbol;Arial Unicode MS" w:hAnsi="StarSymbol;Arial Unicode MS" w:eastAsia="StarSymbol;Arial Unicode MS" w:cs="StarSymbol;Arial Unicode MS"/>
      <w:sz w:val="18"/>
      <w:szCs w:val="18"/>
    </w:rPr>
  </w:style>
  <w:style w:type="character" w:styleId="WW8Num27z0">
    <w:name w:val="WW8Num27z0"/>
    <w:qFormat/>
    <w:rPr>
      <w:rFonts w:ascii="Times New Roman" w:hAnsi="Times New Roman" w:eastAsia="Times New Roman" w:cs="Times New Roman"/>
    </w:rPr>
  </w:style>
  <w:style w:type="character"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qFormat/>
    <w:rPr/>
  </w:style>
  <w:style w:type="character" w:styleId="WW8Num28z0">
    <w:name w:val="WW8Num28z0"/>
    <w:qFormat/>
    <w:rPr>
      <w:rFonts w:ascii="Times New Roman" w:hAnsi="Times New Roman" w:eastAsia="Times New Roman" w:cs="Times New Roman"/>
    </w:rPr>
  </w:style>
  <w:style w:type="character"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qFormat/>
    <w:rPr/>
  </w:style>
  <w:style w:type="character" w:styleId="WW8Num27z1">
    <w:name w:val="WW8Num27z1"/>
    <w:qFormat/>
    <w:rPr>
      <w:rFonts w:ascii="Wingdings 2" w:hAnsi="Wingdings 2" w:eastAsia="Wingdings 2" w:cs="StarSymbol;Arial Unicode MS"/>
      <w:sz w:val="18"/>
      <w:szCs w:val="18"/>
    </w:rPr>
  </w:style>
  <w:style w:type="character" w:styleId="WW8Num27z2">
    <w:name w:val="WW8Num27z2"/>
    <w:qFormat/>
    <w:rPr>
      <w:rFonts w:ascii="StarSymbol;Arial Unicode MS" w:hAnsi="StarSymbol;Arial Unicode MS" w:eastAsia="StarSymbol;Arial Unicode MS" w:cs="StarSymbol;Arial Unicode MS"/>
      <w:sz w:val="18"/>
      <w:szCs w:val="18"/>
    </w:rPr>
  </w:style>
  <w:style w:type="character"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qFormat/>
    <w:rPr/>
  </w:style>
  <w:style w:type="character" w:styleId="WW8Num23z0">
    <w:name w:val="WW8Num23z0"/>
    <w:qFormat/>
    <w:rPr>
      <w:rFonts w:ascii="Times New Roman" w:hAnsi="Times New Roman" w:eastAsia="Times New Roman" w:cs="Times New Roman"/>
    </w:rPr>
  </w:style>
  <w:style w:type="character" w:styleId="LinkdaInternet">
    <w:name w:val="Link da Internet"/>
    <w:rPr>
      <w:color w:val="000080"/>
      <w:u w:val="single"/>
    </w:rPr>
  </w:style>
  <w:style w:type="character" w:styleId="Marcadores">
    <w:name w:val="Marcadores"/>
    <w:qFormat/>
    <w:rPr>
      <w:rFonts w:ascii="OpenSymbol;Arial Unicode MS" w:hAnsi="OpenSymbol;Arial Unicode MS" w:eastAsia="OpenSymbol;Arial Unicode MS" w:cs="OpenSymbol;Arial Unicode MS"/>
    </w:rPr>
  </w:style>
  <w:style w:type="character" w:styleId="Smbolosdenumerao">
    <w:name w:val="Símbolos de numeração"/>
    <w:qFormat/>
    <w:rPr>
      <w:rFonts w:ascii="Arial" w:hAnsi="Arial" w:eastAsia="Arial" w:cs="Arial"/>
      <w:sz w:val="20"/>
      <w:szCs w:val="20"/>
    </w:rPr>
  </w:style>
  <w:style w:type="character" w:styleId="Nfaseforte">
    <w:name w:val="Ênfase forte"/>
    <w:qFormat/>
    <w:rPr>
      <w:b/>
    </w:rPr>
  </w:style>
  <w:style w:type="character" w:styleId="Linkdainternetvisitado">
    <w:name w:val="Link da internet visitado"/>
    <w:rPr>
      <w:color w:val="800000"/>
      <w:u w:val="single"/>
    </w:rPr>
  </w:style>
  <w:style w:type="character" w:styleId="Highlight">
    <w:name w:val="highlight"/>
    <w:basedOn w:val="Fontepargpadro2"/>
    <w:qFormat/>
    <w:rPr/>
  </w:style>
  <w:style w:type="character" w:styleId="Hyperlink1">
    <w:name w:val="Hyperlink1"/>
    <w:qFormat/>
    <w:rPr>
      <w:color w:val="0000FF"/>
      <w:u w:val="single"/>
    </w:rPr>
  </w:style>
  <w:style w:type="character" w:styleId="WWCharLFO12LVL2">
    <w:name w:val="WW_CharLFO12LVL2"/>
    <w:qFormat/>
    <w:rPr>
      <w:rFonts w:ascii="Wingdings 2" w:hAnsi="Wingdings 2" w:cs="StarSymbol;Arial Unicode MS"/>
      <w:sz w:val="18"/>
      <w:szCs w:val="18"/>
    </w:rPr>
  </w:style>
  <w:style w:type="character" w:styleId="WWCharLFO13LVL2">
    <w:name w:val="WW_CharLFO13LVL2"/>
    <w:qFormat/>
    <w:rPr>
      <w:rFonts w:ascii="OpenSymbol;Arial Unicode MS" w:hAnsi="OpenSymbol;Arial Unicode MS" w:cs="OpenSymbol;Arial Unicode MS"/>
    </w:rPr>
  </w:style>
  <w:style w:type="character" w:styleId="TextodecomentrioChar">
    <w:name w:val="Texto de comentário Char"/>
    <w:qFormat/>
    <w:rPr>
      <w:rFonts w:ascii="Liberation Serif;Times New Roman" w:hAnsi="Liberation Serif;Times New Roman" w:eastAsia="NSimSun" w:cs="Arial"/>
      <w:kern w:val="2"/>
      <w:lang w:eastAsia="zh-CN" w:bidi="hi-IN"/>
    </w:rPr>
  </w:style>
  <w:style w:type="character" w:styleId="Nfase">
    <w:name w:val="Ênfase"/>
    <w:qFormat/>
    <w:rPr>
      <w:i/>
      <w:iCs/>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TextodebaloChar">
    <w:name w:val="Texto de balão Char"/>
    <w:qFormat/>
    <w:rPr>
      <w:rFonts w:ascii="Tahoma" w:hAnsi="Tahoma" w:eastAsia="NSimSun" w:cs="Mangal"/>
      <w:kern w:val="2"/>
      <w:sz w:val="16"/>
      <w:szCs w:val="14"/>
      <w:lang w:eastAsia="zh-CN" w:bidi="hi-IN"/>
    </w:rPr>
  </w:style>
  <w:style w:type="character" w:styleId="WWCharLFO16LVL1">
    <w:name w:val="WW_CharLFO16LVL1"/>
    <w:qFormat/>
    <w:rPr>
      <w:rFonts w:ascii="OpenSymbol;Arial Unicode MS" w:hAnsi="OpenSymbol;Arial Unicode MS" w:cs="OpenSymbol;Arial Unicode MS"/>
    </w:rPr>
  </w:style>
  <w:style w:type="character" w:styleId="WWCharLFO16LVL2">
    <w:name w:val="WW_CharLFO16LVL2"/>
    <w:qFormat/>
    <w:rPr>
      <w:rFonts w:ascii="OpenSymbol;Arial Unicode MS" w:hAnsi="OpenSymbol;Arial Unicode MS" w:cs="OpenSymbol;Arial Unicode MS"/>
    </w:rPr>
  </w:style>
  <w:style w:type="character" w:styleId="WWCharLFO16LVL3">
    <w:name w:val="WW_CharLFO16LVL3"/>
    <w:qFormat/>
    <w:rPr>
      <w:rFonts w:ascii="OpenSymbol;Arial Unicode MS" w:hAnsi="OpenSymbol;Arial Unicode MS" w:cs="OpenSymbol;Arial Unicode MS"/>
    </w:rPr>
  </w:style>
  <w:style w:type="character" w:styleId="WWCharLFO16LVL4">
    <w:name w:val="WW_CharLFO16LVL4"/>
    <w:qFormat/>
    <w:rPr>
      <w:rFonts w:ascii="OpenSymbol;Arial Unicode MS" w:hAnsi="OpenSymbol;Arial Unicode MS" w:cs="OpenSymbol;Arial Unicode MS"/>
    </w:rPr>
  </w:style>
  <w:style w:type="character" w:styleId="WWCharLFO16LVL5">
    <w:name w:val="WW_CharLFO16LVL5"/>
    <w:qFormat/>
    <w:rPr>
      <w:rFonts w:ascii="OpenSymbol;Arial Unicode MS" w:hAnsi="OpenSymbol;Arial Unicode MS" w:cs="OpenSymbol;Arial Unicode MS"/>
    </w:rPr>
  </w:style>
  <w:style w:type="character" w:styleId="WWCharLFO16LVL6">
    <w:name w:val="WW_CharLFO16LVL6"/>
    <w:qFormat/>
    <w:rPr>
      <w:rFonts w:ascii="OpenSymbol;Arial Unicode MS" w:hAnsi="OpenSymbol;Arial Unicode MS" w:cs="OpenSymbol;Arial Unicode MS"/>
    </w:rPr>
  </w:style>
  <w:style w:type="character" w:styleId="WWCharLFO16LVL7">
    <w:name w:val="WW_CharLFO16LVL7"/>
    <w:qFormat/>
    <w:rPr>
      <w:rFonts w:ascii="OpenSymbol;Arial Unicode MS" w:hAnsi="OpenSymbol;Arial Unicode MS" w:cs="OpenSymbol;Arial Unicode MS"/>
    </w:rPr>
  </w:style>
  <w:style w:type="character" w:styleId="WWCharLFO16LVL8">
    <w:name w:val="WW_CharLFO16LVL8"/>
    <w:qFormat/>
    <w:rPr>
      <w:rFonts w:ascii="OpenSymbol;Arial Unicode MS" w:hAnsi="OpenSymbol;Arial Unicode MS" w:cs="OpenSymbol;Arial Unicode MS"/>
    </w:rPr>
  </w:style>
  <w:style w:type="character" w:styleId="WWCharLFO16LVL9">
    <w:name w:val="WW_CharLFO16LVL9"/>
    <w:qFormat/>
    <w:rPr>
      <w:rFonts w:ascii="OpenSymbol;Arial Unicode MS" w:hAnsi="OpenSymbol;Arial Unicode MS" w:cs="OpenSymbol;Arial Unicode MS"/>
    </w:rPr>
  </w:style>
  <w:style w:type="character" w:styleId="WWCharLFO17LVL1">
    <w:name w:val="WW_CharLFO17LVL1"/>
    <w:qFormat/>
    <w:rPr>
      <w:rFonts w:ascii="OpenSymbol;Arial Unicode MS" w:hAnsi="OpenSymbol;Arial Unicode MS" w:eastAsia="OpenSymbol;Arial Unicode MS" w:cs="OpenSymbol;Arial Unicode MS"/>
    </w:rPr>
  </w:style>
  <w:style w:type="character" w:styleId="WWCharLFO17LVL2">
    <w:name w:val="WW_CharLFO17LVL2"/>
    <w:qFormat/>
    <w:rPr>
      <w:rFonts w:ascii="OpenSymbol;Arial Unicode MS" w:hAnsi="OpenSymbol;Arial Unicode MS" w:eastAsia="OpenSymbol;Arial Unicode MS" w:cs="OpenSymbol;Arial Unicode MS"/>
    </w:rPr>
  </w:style>
  <w:style w:type="character" w:styleId="WWCharLFO17LVL3">
    <w:name w:val="WW_CharLFO17LVL3"/>
    <w:qFormat/>
    <w:rPr>
      <w:rFonts w:ascii="OpenSymbol;Arial Unicode MS" w:hAnsi="OpenSymbol;Arial Unicode MS" w:eastAsia="OpenSymbol;Arial Unicode MS" w:cs="OpenSymbol;Arial Unicode MS"/>
    </w:rPr>
  </w:style>
  <w:style w:type="character" w:styleId="WWCharLFO17LVL4">
    <w:name w:val="WW_CharLFO17LVL4"/>
    <w:qFormat/>
    <w:rPr>
      <w:rFonts w:ascii="OpenSymbol;Arial Unicode MS" w:hAnsi="OpenSymbol;Arial Unicode MS" w:eastAsia="OpenSymbol;Arial Unicode MS" w:cs="OpenSymbol;Arial Unicode MS"/>
    </w:rPr>
  </w:style>
  <w:style w:type="character" w:styleId="WWCharLFO17LVL5">
    <w:name w:val="WW_CharLFO17LVL5"/>
    <w:qFormat/>
    <w:rPr>
      <w:rFonts w:ascii="OpenSymbol;Arial Unicode MS" w:hAnsi="OpenSymbol;Arial Unicode MS" w:eastAsia="OpenSymbol;Arial Unicode MS" w:cs="OpenSymbol;Arial Unicode MS"/>
    </w:rPr>
  </w:style>
  <w:style w:type="character" w:styleId="WWCharLFO17LVL6">
    <w:name w:val="WW_CharLFO17LVL6"/>
    <w:qFormat/>
    <w:rPr>
      <w:rFonts w:ascii="OpenSymbol;Arial Unicode MS" w:hAnsi="OpenSymbol;Arial Unicode MS" w:eastAsia="OpenSymbol;Arial Unicode MS" w:cs="OpenSymbol;Arial Unicode MS"/>
    </w:rPr>
  </w:style>
  <w:style w:type="character" w:styleId="WWCharLFO17LVL7">
    <w:name w:val="WW_CharLFO17LVL7"/>
    <w:qFormat/>
    <w:rPr>
      <w:rFonts w:ascii="OpenSymbol;Arial Unicode MS" w:hAnsi="OpenSymbol;Arial Unicode MS" w:eastAsia="OpenSymbol;Arial Unicode MS" w:cs="OpenSymbol;Arial Unicode MS"/>
    </w:rPr>
  </w:style>
  <w:style w:type="character" w:styleId="WWCharLFO17LVL8">
    <w:name w:val="WW_CharLFO17LVL8"/>
    <w:qFormat/>
    <w:rPr>
      <w:rFonts w:ascii="OpenSymbol;Arial Unicode MS" w:hAnsi="OpenSymbol;Arial Unicode MS" w:eastAsia="OpenSymbol;Arial Unicode MS" w:cs="OpenSymbol;Arial Unicode MS"/>
    </w:rPr>
  </w:style>
  <w:style w:type="character" w:styleId="WWCharLFO17LVL9">
    <w:name w:val="WW_CharLFO17LVL9"/>
    <w:qFormat/>
    <w:rPr>
      <w:rFonts w:ascii="OpenSymbol;Arial Unicode MS" w:hAnsi="OpenSymbol;Arial Unicode MS" w:eastAsia="OpenSymbol;Arial Unicode MS" w:cs="OpenSymbol;Arial Unicode MS"/>
    </w:rPr>
  </w:style>
  <w:style w:type="character" w:styleId="WWCharLFO18LVL1">
    <w:name w:val="WW_CharLFO18LVL1"/>
    <w:qFormat/>
    <w:rPr>
      <w:rFonts w:ascii="Symbol" w:hAnsi="Symbol" w:cs="Symbol"/>
    </w:rPr>
  </w:style>
  <w:style w:type="character" w:styleId="WWCharLFO18LVL2">
    <w:name w:val="WW_CharLFO18LVL2"/>
    <w:qFormat/>
    <w:rPr>
      <w:rFonts w:ascii="Courier New" w:hAnsi="Courier New" w:cs="Courier New"/>
    </w:rPr>
  </w:style>
  <w:style w:type="character" w:styleId="WWCharLFO18LVL3">
    <w:name w:val="WW_CharLFO18LVL3"/>
    <w:qFormat/>
    <w:rPr>
      <w:rFonts w:ascii="Wingdings" w:hAnsi="Wingdings" w:cs="Wingdings"/>
    </w:rPr>
  </w:style>
  <w:style w:type="character" w:styleId="WWCharLFO18LVL4">
    <w:name w:val="WW_CharLFO18LVL4"/>
    <w:qFormat/>
    <w:rPr>
      <w:rFonts w:ascii="Symbol" w:hAnsi="Symbol" w:cs="Symbol"/>
    </w:rPr>
  </w:style>
  <w:style w:type="character" w:styleId="WWCharLFO18LVL5">
    <w:name w:val="WW_CharLFO18LVL5"/>
    <w:qFormat/>
    <w:rPr>
      <w:rFonts w:ascii="Courier New" w:hAnsi="Courier New" w:cs="Courier New"/>
    </w:rPr>
  </w:style>
  <w:style w:type="character" w:styleId="WWCharLFO18LVL6">
    <w:name w:val="WW_CharLFO18LVL6"/>
    <w:qFormat/>
    <w:rPr>
      <w:rFonts w:ascii="Wingdings" w:hAnsi="Wingdings" w:cs="Wingdings"/>
    </w:rPr>
  </w:style>
  <w:style w:type="character" w:styleId="WWCharLFO18LVL7">
    <w:name w:val="WW_CharLFO18LVL7"/>
    <w:qFormat/>
    <w:rPr>
      <w:rFonts w:ascii="Symbol" w:hAnsi="Symbol" w:cs="Symbol"/>
    </w:rPr>
  </w:style>
  <w:style w:type="character" w:styleId="WWCharLFO18LVL8">
    <w:name w:val="WW_CharLFO18LVL8"/>
    <w:qFormat/>
    <w:rPr>
      <w:rFonts w:ascii="Courier New" w:hAnsi="Courier New" w:cs="Courier New"/>
    </w:rPr>
  </w:style>
  <w:style w:type="character" w:styleId="WWCharLFO18LVL9">
    <w:name w:val="WW_CharLFO18LVL9"/>
    <w:qFormat/>
    <w:rPr>
      <w:rFonts w:ascii="Wingdings" w:hAnsi="Wingdings" w:cs="Wingdings"/>
    </w:rPr>
  </w:style>
  <w:style w:type="character" w:styleId="WWCharLFO19LVL1">
    <w:name w:val="WW_CharLFO19LVL1"/>
    <w:qFormat/>
    <w:rPr>
      <w:rFonts w:ascii="Symbol" w:hAnsi="Symbol" w:cs="Symbol"/>
    </w:rPr>
  </w:style>
  <w:style w:type="character" w:styleId="WWCharLFO19LVL2">
    <w:name w:val="WW_CharLFO19LVL2"/>
    <w:qFormat/>
    <w:rPr>
      <w:rFonts w:ascii="Courier New" w:hAnsi="Courier New" w:cs="Courier New"/>
    </w:rPr>
  </w:style>
  <w:style w:type="character" w:styleId="WWCharLFO19LVL3">
    <w:name w:val="WW_CharLFO19LVL3"/>
    <w:qFormat/>
    <w:rPr>
      <w:rFonts w:ascii="Wingdings" w:hAnsi="Wingdings" w:cs="Wingdings"/>
    </w:rPr>
  </w:style>
  <w:style w:type="character" w:styleId="WWCharLFO19LVL4">
    <w:name w:val="WW_CharLFO19LVL4"/>
    <w:qFormat/>
    <w:rPr>
      <w:rFonts w:ascii="Symbol" w:hAnsi="Symbol" w:cs="Symbol"/>
    </w:rPr>
  </w:style>
  <w:style w:type="character" w:styleId="WWCharLFO19LVL5">
    <w:name w:val="WW_CharLFO19LVL5"/>
    <w:qFormat/>
    <w:rPr>
      <w:rFonts w:ascii="Courier New" w:hAnsi="Courier New" w:cs="Courier New"/>
    </w:rPr>
  </w:style>
  <w:style w:type="character" w:styleId="WWCharLFO19LVL6">
    <w:name w:val="WW_CharLFO19LVL6"/>
    <w:qFormat/>
    <w:rPr>
      <w:rFonts w:ascii="Wingdings" w:hAnsi="Wingdings" w:cs="Wingdings"/>
    </w:rPr>
  </w:style>
  <w:style w:type="character" w:styleId="WWCharLFO19LVL7">
    <w:name w:val="WW_CharLFO19LVL7"/>
    <w:qFormat/>
    <w:rPr>
      <w:rFonts w:ascii="Symbol" w:hAnsi="Symbol" w:cs="Symbol"/>
    </w:rPr>
  </w:style>
  <w:style w:type="character" w:styleId="WWCharLFO19LVL8">
    <w:name w:val="WW_CharLFO19LVL8"/>
    <w:qFormat/>
    <w:rPr>
      <w:rFonts w:ascii="Courier New" w:hAnsi="Courier New" w:cs="Courier New"/>
    </w:rPr>
  </w:style>
  <w:style w:type="character" w:styleId="WWCharLFO19LVL9">
    <w:name w:val="WW_CharLFO19LVL9"/>
    <w:qFormat/>
    <w:rPr>
      <w:rFonts w:ascii="Wingdings" w:hAnsi="Wingdings" w:cs="Wingdings"/>
    </w:rPr>
  </w:style>
  <w:style w:type="character" w:styleId="WWCharLFO20LVL1">
    <w:name w:val="WW_CharLFO20LVL1"/>
    <w:qFormat/>
    <w:rPr>
      <w:rFonts w:ascii="Symbol" w:hAnsi="Symbol" w:cs="Symbol"/>
    </w:rPr>
  </w:style>
  <w:style w:type="character" w:styleId="WWCharLFO20LVL2">
    <w:name w:val="WW_CharLFO20LVL2"/>
    <w:qFormat/>
    <w:rPr>
      <w:rFonts w:ascii="Courier New" w:hAnsi="Courier New" w:cs="Courier New"/>
    </w:rPr>
  </w:style>
  <w:style w:type="character" w:styleId="WWCharLFO20LVL3">
    <w:name w:val="WW_CharLFO20LVL3"/>
    <w:qFormat/>
    <w:rPr>
      <w:rFonts w:ascii="Wingdings" w:hAnsi="Wingdings" w:cs="Wingdings"/>
    </w:rPr>
  </w:style>
  <w:style w:type="character" w:styleId="WWCharLFO20LVL4">
    <w:name w:val="WW_CharLFO20LVL4"/>
    <w:qFormat/>
    <w:rPr>
      <w:rFonts w:ascii="Symbol" w:hAnsi="Symbol" w:cs="Symbol"/>
    </w:rPr>
  </w:style>
  <w:style w:type="character" w:styleId="WWCharLFO20LVL5">
    <w:name w:val="WW_CharLFO20LVL5"/>
    <w:qFormat/>
    <w:rPr>
      <w:rFonts w:ascii="Courier New" w:hAnsi="Courier New" w:cs="Courier New"/>
    </w:rPr>
  </w:style>
  <w:style w:type="character" w:styleId="WWCharLFO20LVL6">
    <w:name w:val="WW_CharLFO20LVL6"/>
    <w:qFormat/>
    <w:rPr>
      <w:rFonts w:ascii="Wingdings" w:hAnsi="Wingdings" w:cs="Wingdings"/>
    </w:rPr>
  </w:style>
  <w:style w:type="character" w:styleId="WWCharLFO20LVL7">
    <w:name w:val="WW_CharLFO20LVL7"/>
    <w:qFormat/>
    <w:rPr>
      <w:rFonts w:ascii="Symbol" w:hAnsi="Symbol" w:cs="Symbol"/>
    </w:rPr>
  </w:style>
  <w:style w:type="character" w:styleId="WWCharLFO20LVL8">
    <w:name w:val="WW_CharLFO20LVL8"/>
    <w:qFormat/>
    <w:rPr>
      <w:rFonts w:ascii="Courier New" w:hAnsi="Courier New" w:cs="Courier New"/>
    </w:rPr>
  </w:style>
  <w:style w:type="character" w:styleId="WWCharLFO20LVL9">
    <w:name w:val="WW_CharLFO20LVL9"/>
    <w:qFormat/>
    <w:rPr>
      <w:rFonts w:ascii="Wingdings" w:hAnsi="Wingdings" w:cs="Wingdings"/>
    </w:rPr>
  </w:style>
  <w:style w:type="character" w:styleId="WWCharLFO21LVL1">
    <w:name w:val="WW_CharLFO21LVL1"/>
    <w:qFormat/>
    <w:rPr>
      <w:rFonts w:ascii="Symbol" w:hAnsi="Symbol" w:cs="Symbol"/>
    </w:rPr>
  </w:style>
  <w:style w:type="character" w:styleId="WWCharLFO21LVL2">
    <w:name w:val="WW_CharLFO21LVL2"/>
    <w:qFormat/>
    <w:rPr>
      <w:rFonts w:ascii="Courier New" w:hAnsi="Courier New" w:cs="Courier New"/>
    </w:rPr>
  </w:style>
  <w:style w:type="character" w:styleId="WWCharLFO21LVL3">
    <w:name w:val="WW_CharLFO21LVL3"/>
    <w:qFormat/>
    <w:rPr>
      <w:rFonts w:ascii="Wingdings" w:hAnsi="Wingdings" w:cs="Wingdings"/>
    </w:rPr>
  </w:style>
  <w:style w:type="character" w:styleId="WWCharLFO21LVL4">
    <w:name w:val="WW_CharLFO21LVL4"/>
    <w:qFormat/>
    <w:rPr>
      <w:rFonts w:ascii="Symbol" w:hAnsi="Symbol" w:cs="Symbol"/>
    </w:rPr>
  </w:style>
  <w:style w:type="character" w:styleId="WWCharLFO21LVL5">
    <w:name w:val="WW_CharLFO21LVL5"/>
    <w:qFormat/>
    <w:rPr>
      <w:rFonts w:ascii="Courier New" w:hAnsi="Courier New" w:cs="Courier New"/>
    </w:rPr>
  </w:style>
  <w:style w:type="character" w:styleId="WWCharLFO21LVL6">
    <w:name w:val="WW_CharLFO21LVL6"/>
    <w:qFormat/>
    <w:rPr>
      <w:rFonts w:ascii="Wingdings" w:hAnsi="Wingdings" w:cs="Wingdings"/>
    </w:rPr>
  </w:style>
  <w:style w:type="character" w:styleId="WWCharLFO21LVL7">
    <w:name w:val="WW_CharLFO21LVL7"/>
    <w:qFormat/>
    <w:rPr>
      <w:rFonts w:ascii="Symbol" w:hAnsi="Symbol" w:cs="Symbol"/>
    </w:rPr>
  </w:style>
  <w:style w:type="character" w:styleId="WWCharLFO21LVL8">
    <w:name w:val="WW_CharLFO21LVL8"/>
    <w:qFormat/>
    <w:rPr>
      <w:rFonts w:ascii="Courier New" w:hAnsi="Courier New" w:cs="Courier New"/>
    </w:rPr>
  </w:style>
  <w:style w:type="character" w:styleId="WWCharLFO21LVL9">
    <w:name w:val="WW_CharLFO21LVL9"/>
    <w:qFormat/>
    <w:rPr>
      <w:rFonts w:ascii="Wingdings" w:hAnsi="Wingdings" w:cs="Wingdings"/>
    </w:rPr>
  </w:style>
  <w:style w:type="character" w:styleId="WWCharLFO22LVL1">
    <w:name w:val="WW_CharLFO22LVL1"/>
    <w:qFormat/>
    <w:rPr>
      <w:rFonts w:ascii="Symbol" w:hAnsi="Symbol" w:cs="Symbol"/>
    </w:rPr>
  </w:style>
  <w:style w:type="character" w:styleId="WWCharLFO22LVL2">
    <w:name w:val="WW_CharLFO22LVL2"/>
    <w:qFormat/>
    <w:rPr>
      <w:rFonts w:ascii="Courier New" w:hAnsi="Courier New" w:cs="Courier New"/>
    </w:rPr>
  </w:style>
  <w:style w:type="character" w:styleId="WWCharLFO22LVL3">
    <w:name w:val="WW_CharLFO22LVL3"/>
    <w:qFormat/>
    <w:rPr>
      <w:rFonts w:ascii="Wingdings" w:hAnsi="Wingdings" w:cs="Wingdings"/>
    </w:rPr>
  </w:style>
  <w:style w:type="character" w:styleId="WWCharLFO22LVL4">
    <w:name w:val="WW_CharLFO22LVL4"/>
    <w:qFormat/>
    <w:rPr>
      <w:rFonts w:ascii="Symbol" w:hAnsi="Symbol" w:cs="Symbol"/>
    </w:rPr>
  </w:style>
  <w:style w:type="character" w:styleId="WWCharLFO22LVL5">
    <w:name w:val="WW_CharLFO22LVL5"/>
    <w:qFormat/>
    <w:rPr>
      <w:rFonts w:ascii="Courier New" w:hAnsi="Courier New" w:cs="Courier New"/>
    </w:rPr>
  </w:style>
  <w:style w:type="character" w:styleId="WWCharLFO22LVL6">
    <w:name w:val="WW_CharLFO22LVL6"/>
    <w:qFormat/>
    <w:rPr>
      <w:rFonts w:ascii="Wingdings" w:hAnsi="Wingdings" w:cs="Wingdings"/>
    </w:rPr>
  </w:style>
  <w:style w:type="character" w:styleId="WWCharLFO22LVL7">
    <w:name w:val="WW_CharLFO22LVL7"/>
    <w:qFormat/>
    <w:rPr>
      <w:rFonts w:ascii="Symbol" w:hAnsi="Symbol" w:cs="Symbol"/>
    </w:rPr>
  </w:style>
  <w:style w:type="character" w:styleId="WWCharLFO22LVL8">
    <w:name w:val="WW_CharLFO22LVL8"/>
    <w:qFormat/>
    <w:rPr>
      <w:rFonts w:ascii="Courier New" w:hAnsi="Courier New" w:cs="Courier New"/>
    </w:rPr>
  </w:style>
  <w:style w:type="character" w:styleId="WWCharLFO22LVL9">
    <w:name w:val="WW_CharLFO22LVL9"/>
    <w:qFormat/>
    <w:rPr>
      <w:rFonts w:ascii="Wingdings" w:hAnsi="Wingdings" w:cs="Wingdings"/>
    </w:rPr>
  </w:style>
  <w:style w:type="character" w:styleId="WWCharLFO23LVL1">
    <w:name w:val="WW_CharLFO23LVL1"/>
    <w:qFormat/>
    <w:rPr>
      <w:rFonts w:ascii="Symbol" w:hAnsi="Symbol" w:cs="Symbol"/>
    </w:rPr>
  </w:style>
  <w:style w:type="character" w:styleId="WWCharLFO23LVL2">
    <w:name w:val="WW_CharLFO23LVL2"/>
    <w:qFormat/>
    <w:rPr>
      <w:rFonts w:ascii="OpenSymbol;Arial Unicode MS" w:hAnsi="OpenSymbol;Arial Unicode MS" w:eastAsia="OpenSymbol;Arial Unicode MS" w:cs="OpenSymbol;Arial Unicode MS"/>
    </w:rPr>
  </w:style>
  <w:style w:type="character" w:styleId="WWCharLFO23LVL3">
    <w:name w:val="WW_CharLFO23LVL3"/>
    <w:qFormat/>
    <w:rPr>
      <w:rFonts w:ascii="OpenSymbol;Arial Unicode MS" w:hAnsi="OpenSymbol;Arial Unicode MS" w:eastAsia="OpenSymbol;Arial Unicode MS" w:cs="OpenSymbol;Arial Unicode MS"/>
    </w:rPr>
  </w:style>
  <w:style w:type="character" w:styleId="WWCharLFO23LVL4">
    <w:name w:val="WW_CharLFO23LVL4"/>
    <w:qFormat/>
    <w:rPr>
      <w:rFonts w:ascii="OpenSymbol;Arial Unicode MS" w:hAnsi="OpenSymbol;Arial Unicode MS" w:eastAsia="OpenSymbol;Arial Unicode MS" w:cs="OpenSymbol;Arial Unicode MS"/>
    </w:rPr>
  </w:style>
  <w:style w:type="character" w:styleId="WWCharLFO23LVL5">
    <w:name w:val="WW_CharLFO23LVL5"/>
    <w:qFormat/>
    <w:rPr>
      <w:rFonts w:ascii="OpenSymbol;Arial Unicode MS" w:hAnsi="OpenSymbol;Arial Unicode MS" w:eastAsia="OpenSymbol;Arial Unicode MS" w:cs="OpenSymbol;Arial Unicode MS"/>
    </w:rPr>
  </w:style>
  <w:style w:type="character" w:styleId="WWCharLFO23LVL6">
    <w:name w:val="WW_CharLFO23LVL6"/>
    <w:qFormat/>
    <w:rPr>
      <w:rFonts w:ascii="OpenSymbol;Arial Unicode MS" w:hAnsi="OpenSymbol;Arial Unicode MS" w:eastAsia="OpenSymbol;Arial Unicode MS" w:cs="OpenSymbol;Arial Unicode MS"/>
    </w:rPr>
  </w:style>
  <w:style w:type="character" w:styleId="WWCharLFO23LVL7">
    <w:name w:val="WW_CharLFO23LVL7"/>
    <w:qFormat/>
    <w:rPr>
      <w:rFonts w:ascii="OpenSymbol;Arial Unicode MS" w:hAnsi="OpenSymbol;Arial Unicode MS" w:eastAsia="OpenSymbol;Arial Unicode MS" w:cs="OpenSymbol;Arial Unicode MS"/>
    </w:rPr>
  </w:style>
  <w:style w:type="character" w:styleId="WWCharLFO23LVL8">
    <w:name w:val="WW_CharLFO23LVL8"/>
    <w:qFormat/>
    <w:rPr>
      <w:rFonts w:ascii="OpenSymbol;Arial Unicode MS" w:hAnsi="OpenSymbol;Arial Unicode MS" w:eastAsia="OpenSymbol;Arial Unicode MS" w:cs="OpenSymbol;Arial Unicode MS"/>
    </w:rPr>
  </w:style>
  <w:style w:type="character" w:styleId="WWCharLFO23LVL9">
    <w:name w:val="WW_CharLFO23LVL9"/>
    <w:qFormat/>
    <w:rPr>
      <w:rFonts w:ascii="OpenSymbol;Arial Unicode MS" w:hAnsi="OpenSymbol;Arial Unicode MS" w:eastAsia="OpenSymbol;Arial Unicode MS" w:cs="OpenSymbol;Arial Unicode MS"/>
    </w:rPr>
  </w:style>
  <w:style w:type="character" w:styleId="WWCharLFO24LVL1">
    <w:name w:val="WW_CharLFO24LVL1"/>
    <w:qFormat/>
    <w:rPr>
      <w:rFonts w:ascii="Symbol" w:hAnsi="Symbol" w:cs="Symbol"/>
    </w:rPr>
  </w:style>
  <w:style w:type="character" w:styleId="WWCharLFO24LVL2">
    <w:name w:val="WW_CharLFO24LVL2"/>
    <w:qFormat/>
    <w:rPr>
      <w:rFonts w:ascii="OpenSymbol;Arial Unicode MS" w:hAnsi="OpenSymbol;Arial Unicode MS" w:eastAsia="OpenSymbol;Arial Unicode MS" w:cs="OpenSymbol;Arial Unicode MS"/>
    </w:rPr>
  </w:style>
  <w:style w:type="character" w:styleId="WWCharLFO24LVL3">
    <w:name w:val="WW_CharLFO24LVL3"/>
    <w:qFormat/>
    <w:rPr>
      <w:rFonts w:ascii="OpenSymbol;Arial Unicode MS" w:hAnsi="OpenSymbol;Arial Unicode MS" w:eastAsia="OpenSymbol;Arial Unicode MS" w:cs="OpenSymbol;Arial Unicode MS"/>
    </w:rPr>
  </w:style>
  <w:style w:type="character" w:styleId="WWCharLFO24LVL4">
    <w:name w:val="WW_CharLFO24LVL4"/>
    <w:qFormat/>
    <w:rPr>
      <w:rFonts w:ascii="OpenSymbol;Arial Unicode MS" w:hAnsi="OpenSymbol;Arial Unicode MS" w:eastAsia="OpenSymbol;Arial Unicode MS" w:cs="OpenSymbol;Arial Unicode MS"/>
    </w:rPr>
  </w:style>
  <w:style w:type="character" w:styleId="WWCharLFO24LVL5">
    <w:name w:val="WW_CharLFO24LVL5"/>
    <w:qFormat/>
    <w:rPr>
      <w:rFonts w:ascii="OpenSymbol;Arial Unicode MS" w:hAnsi="OpenSymbol;Arial Unicode MS" w:eastAsia="OpenSymbol;Arial Unicode MS" w:cs="OpenSymbol;Arial Unicode MS"/>
    </w:rPr>
  </w:style>
  <w:style w:type="character" w:styleId="WWCharLFO24LVL6">
    <w:name w:val="WW_CharLFO24LVL6"/>
    <w:qFormat/>
    <w:rPr>
      <w:rFonts w:ascii="OpenSymbol;Arial Unicode MS" w:hAnsi="OpenSymbol;Arial Unicode MS" w:eastAsia="OpenSymbol;Arial Unicode MS" w:cs="OpenSymbol;Arial Unicode MS"/>
    </w:rPr>
  </w:style>
  <w:style w:type="character" w:styleId="WWCharLFO24LVL7">
    <w:name w:val="WW_CharLFO24LVL7"/>
    <w:qFormat/>
    <w:rPr>
      <w:rFonts w:ascii="OpenSymbol;Arial Unicode MS" w:hAnsi="OpenSymbol;Arial Unicode MS" w:eastAsia="OpenSymbol;Arial Unicode MS" w:cs="OpenSymbol;Arial Unicode MS"/>
    </w:rPr>
  </w:style>
  <w:style w:type="character" w:styleId="WWCharLFO24LVL8">
    <w:name w:val="WW_CharLFO24LVL8"/>
    <w:qFormat/>
    <w:rPr>
      <w:rFonts w:ascii="OpenSymbol;Arial Unicode MS" w:hAnsi="OpenSymbol;Arial Unicode MS" w:eastAsia="OpenSymbol;Arial Unicode MS" w:cs="OpenSymbol;Arial Unicode MS"/>
    </w:rPr>
  </w:style>
  <w:style w:type="character" w:styleId="WWCharLFO24LVL9">
    <w:name w:val="WW_CharLFO24LVL9"/>
    <w:qFormat/>
    <w:rPr>
      <w:rFonts w:ascii="OpenSymbol;Arial Unicode MS" w:hAnsi="OpenSymbol;Arial Unicode MS" w:eastAsia="OpenSymbol;Arial Unicode MS" w:cs="OpenSymbol;Arial Unicode MS"/>
    </w:rPr>
  </w:style>
  <w:style w:type="character" w:styleId="WWCharLFO25LVL1">
    <w:name w:val="WW_CharLFO25LVL1"/>
    <w:qFormat/>
    <w:rPr>
      <w:rFonts w:ascii="Symbol" w:hAnsi="Symbol" w:cs="Symbol"/>
    </w:rPr>
  </w:style>
  <w:style w:type="character" w:styleId="WWCharLFO25LVL2">
    <w:name w:val="WW_CharLFO25LVL2"/>
    <w:qFormat/>
    <w:rPr>
      <w:rFonts w:ascii="OpenSymbol;Arial Unicode MS" w:hAnsi="OpenSymbol;Arial Unicode MS" w:eastAsia="OpenSymbol;Arial Unicode MS" w:cs="OpenSymbol;Arial Unicode MS"/>
    </w:rPr>
  </w:style>
  <w:style w:type="character" w:styleId="WWCharLFO25LVL3">
    <w:name w:val="WW_CharLFO25LVL3"/>
    <w:qFormat/>
    <w:rPr>
      <w:rFonts w:ascii="OpenSymbol;Arial Unicode MS" w:hAnsi="OpenSymbol;Arial Unicode MS" w:eastAsia="OpenSymbol;Arial Unicode MS" w:cs="OpenSymbol;Arial Unicode MS"/>
    </w:rPr>
  </w:style>
  <w:style w:type="character" w:styleId="WWCharLFO25LVL4">
    <w:name w:val="WW_CharLFO25LVL4"/>
    <w:qFormat/>
    <w:rPr>
      <w:rFonts w:ascii="OpenSymbol;Arial Unicode MS" w:hAnsi="OpenSymbol;Arial Unicode MS" w:eastAsia="OpenSymbol;Arial Unicode MS" w:cs="OpenSymbol;Arial Unicode MS"/>
    </w:rPr>
  </w:style>
  <w:style w:type="character" w:styleId="WWCharLFO25LVL5">
    <w:name w:val="WW_CharLFO25LVL5"/>
    <w:qFormat/>
    <w:rPr>
      <w:rFonts w:ascii="OpenSymbol;Arial Unicode MS" w:hAnsi="OpenSymbol;Arial Unicode MS" w:eastAsia="OpenSymbol;Arial Unicode MS" w:cs="OpenSymbol;Arial Unicode MS"/>
    </w:rPr>
  </w:style>
  <w:style w:type="character" w:styleId="WWCharLFO25LVL6">
    <w:name w:val="WW_CharLFO25LVL6"/>
    <w:qFormat/>
    <w:rPr>
      <w:rFonts w:ascii="OpenSymbol;Arial Unicode MS" w:hAnsi="OpenSymbol;Arial Unicode MS" w:eastAsia="OpenSymbol;Arial Unicode MS" w:cs="OpenSymbol;Arial Unicode MS"/>
    </w:rPr>
  </w:style>
  <w:style w:type="character" w:styleId="WWCharLFO25LVL7">
    <w:name w:val="WW_CharLFO25LVL7"/>
    <w:qFormat/>
    <w:rPr>
      <w:rFonts w:ascii="OpenSymbol;Arial Unicode MS" w:hAnsi="OpenSymbol;Arial Unicode MS" w:eastAsia="OpenSymbol;Arial Unicode MS" w:cs="OpenSymbol;Arial Unicode MS"/>
    </w:rPr>
  </w:style>
  <w:style w:type="character" w:styleId="WWCharLFO25LVL8">
    <w:name w:val="WW_CharLFO25LVL8"/>
    <w:qFormat/>
    <w:rPr>
      <w:rFonts w:ascii="OpenSymbol;Arial Unicode MS" w:hAnsi="OpenSymbol;Arial Unicode MS" w:eastAsia="OpenSymbol;Arial Unicode MS" w:cs="OpenSymbol;Arial Unicode MS"/>
    </w:rPr>
  </w:style>
  <w:style w:type="character" w:styleId="WWCharLFO25LVL9">
    <w:name w:val="WW_CharLFO25LVL9"/>
    <w:qFormat/>
    <w:rPr>
      <w:rFonts w:ascii="OpenSymbol;Arial Unicode MS" w:hAnsi="OpenSymbol;Arial Unicode MS" w:eastAsia="OpenSymbol;Arial Unicode MS" w:cs="OpenSymbol;Arial Unicode MS"/>
    </w:rPr>
  </w:style>
  <w:style w:type="character" w:styleId="WWCharLFO26LVL1">
    <w:name w:val="WW_CharLFO26LVL1"/>
    <w:qFormat/>
    <w:rPr>
      <w:rFonts w:ascii="Symbol" w:hAnsi="Symbol" w:cs="Symbol"/>
    </w:rPr>
  </w:style>
  <w:style w:type="character" w:styleId="WWCharLFO26LVL2">
    <w:name w:val="WW_CharLFO26LVL2"/>
    <w:qFormat/>
    <w:rPr>
      <w:rFonts w:ascii="OpenSymbol;Arial Unicode MS" w:hAnsi="OpenSymbol;Arial Unicode MS" w:eastAsia="OpenSymbol;Arial Unicode MS" w:cs="OpenSymbol;Arial Unicode MS"/>
    </w:rPr>
  </w:style>
  <w:style w:type="character" w:styleId="WWCharLFO26LVL3">
    <w:name w:val="WW_CharLFO26LVL3"/>
    <w:qFormat/>
    <w:rPr>
      <w:rFonts w:ascii="OpenSymbol;Arial Unicode MS" w:hAnsi="OpenSymbol;Arial Unicode MS" w:eastAsia="OpenSymbol;Arial Unicode MS" w:cs="OpenSymbol;Arial Unicode MS"/>
    </w:rPr>
  </w:style>
  <w:style w:type="character" w:styleId="WWCharLFO26LVL4">
    <w:name w:val="WW_CharLFO26LVL4"/>
    <w:qFormat/>
    <w:rPr>
      <w:rFonts w:ascii="OpenSymbol;Arial Unicode MS" w:hAnsi="OpenSymbol;Arial Unicode MS" w:eastAsia="OpenSymbol;Arial Unicode MS" w:cs="OpenSymbol;Arial Unicode MS"/>
    </w:rPr>
  </w:style>
  <w:style w:type="character" w:styleId="WWCharLFO26LVL5">
    <w:name w:val="WW_CharLFO26LVL5"/>
    <w:qFormat/>
    <w:rPr>
      <w:rFonts w:ascii="OpenSymbol;Arial Unicode MS" w:hAnsi="OpenSymbol;Arial Unicode MS" w:eastAsia="OpenSymbol;Arial Unicode MS" w:cs="OpenSymbol;Arial Unicode MS"/>
    </w:rPr>
  </w:style>
  <w:style w:type="character" w:styleId="WWCharLFO26LVL6">
    <w:name w:val="WW_CharLFO26LVL6"/>
    <w:qFormat/>
    <w:rPr>
      <w:rFonts w:ascii="OpenSymbol;Arial Unicode MS" w:hAnsi="OpenSymbol;Arial Unicode MS" w:eastAsia="OpenSymbol;Arial Unicode MS" w:cs="OpenSymbol;Arial Unicode MS"/>
    </w:rPr>
  </w:style>
  <w:style w:type="character" w:styleId="WWCharLFO26LVL7">
    <w:name w:val="WW_CharLFO26LVL7"/>
    <w:qFormat/>
    <w:rPr>
      <w:rFonts w:ascii="OpenSymbol;Arial Unicode MS" w:hAnsi="OpenSymbol;Arial Unicode MS" w:eastAsia="OpenSymbol;Arial Unicode MS" w:cs="OpenSymbol;Arial Unicode MS"/>
    </w:rPr>
  </w:style>
  <w:style w:type="character" w:styleId="WWCharLFO26LVL8">
    <w:name w:val="WW_CharLFO26LVL8"/>
    <w:qFormat/>
    <w:rPr>
      <w:rFonts w:ascii="OpenSymbol;Arial Unicode MS" w:hAnsi="OpenSymbol;Arial Unicode MS" w:eastAsia="OpenSymbol;Arial Unicode MS" w:cs="OpenSymbol;Arial Unicode MS"/>
    </w:rPr>
  </w:style>
  <w:style w:type="character" w:styleId="WWCharLFO26LVL9">
    <w:name w:val="WW_CharLFO26LVL9"/>
    <w:qFormat/>
    <w:rPr>
      <w:rFonts w:ascii="OpenSymbol;Arial Unicode MS" w:hAnsi="OpenSymbol;Arial Unicode MS" w:eastAsia="OpenSymbol;Arial Unicode MS" w:cs="OpenSymbol;Arial Unicode MS"/>
    </w:rPr>
  </w:style>
  <w:style w:type="character" w:styleId="WWCharLFO27LVL1">
    <w:name w:val="WW_CharLFO27LVL1"/>
    <w:qFormat/>
    <w:rPr>
      <w:rFonts w:ascii="Symbol" w:hAnsi="Symbol" w:cs="Symbol"/>
    </w:rPr>
  </w:style>
  <w:style w:type="character" w:styleId="WWCharLFO27LVL2">
    <w:name w:val="WW_CharLFO27LVL2"/>
    <w:qFormat/>
    <w:rPr>
      <w:rFonts w:ascii="OpenSymbol;Arial Unicode MS" w:hAnsi="OpenSymbol;Arial Unicode MS" w:eastAsia="OpenSymbol;Arial Unicode MS" w:cs="OpenSymbol;Arial Unicode MS"/>
    </w:rPr>
  </w:style>
  <w:style w:type="character" w:styleId="WWCharLFO27LVL3">
    <w:name w:val="WW_CharLFO27LVL3"/>
    <w:qFormat/>
    <w:rPr>
      <w:rFonts w:ascii="OpenSymbol;Arial Unicode MS" w:hAnsi="OpenSymbol;Arial Unicode MS" w:eastAsia="OpenSymbol;Arial Unicode MS" w:cs="OpenSymbol;Arial Unicode MS"/>
    </w:rPr>
  </w:style>
  <w:style w:type="character" w:styleId="WWCharLFO27LVL4">
    <w:name w:val="WW_CharLFO27LVL4"/>
    <w:qFormat/>
    <w:rPr>
      <w:rFonts w:ascii="OpenSymbol;Arial Unicode MS" w:hAnsi="OpenSymbol;Arial Unicode MS" w:eastAsia="OpenSymbol;Arial Unicode MS" w:cs="OpenSymbol;Arial Unicode MS"/>
    </w:rPr>
  </w:style>
  <w:style w:type="character" w:styleId="WWCharLFO27LVL5">
    <w:name w:val="WW_CharLFO27LVL5"/>
    <w:qFormat/>
    <w:rPr>
      <w:rFonts w:ascii="OpenSymbol;Arial Unicode MS" w:hAnsi="OpenSymbol;Arial Unicode MS" w:eastAsia="OpenSymbol;Arial Unicode MS" w:cs="OpenSymbol;Arial Unicode MS"/>
    </w:rPr>
  </w:style>
  <w:style w:type="character" w:styleId="WWCharLFO27LVL6">
    <w:name w:val="WW_CharLFO27LVL6"/>
    <w:qFormat/>
    <w:rPr>
      <w:rFonts w:ascii="OpenSymbol;Arial Unicode MS" w:hAnsi="OpenSymbol;Arial Unicode MS" w:eastAsia="OpenSymbol;Arial Unicode MS" w:cs="OpenSymbol;Arial Unicode MS"/>
    </w:rPr>
  </w:style>
  <w:style w:type="character" w:styleId="WWCharLFO27LVL7">
    <w:name w:val="WW_CharLFO27LVL7"/>
    <w:qFormat/>
    <w:rPr>
      <w:rFonts w:ascii="OpenSymbol;Arial Unicode MS" w:hAnsi="OpenSymbol;Arial Unicode MS" w:eastAsia="OpenSymbol;Arial Unicode MS" w:cs="OpenSymbol;Arial Unicode MS"/>
    </w:rPr>
  </w:style>
  <w:style w:type="character" w:styleId="WWCharLFO27LVL8">
    <w:name w:val="WW_CharLFO27LVL8"/>
    <w:qFormat/>
    <w:rPr>
      <w:rFonts w:ascii="OpenSymbol;Arial Unicode MS" w:hAnsi="OpenSymbol;Arial Unicode MS" w:eastAsia="OpenSymbol;Arial Unicode MS" w:cs="OpenSymbol;Arial Unicode MS"/>
    </w:rPr>
  </w:style>
  <w:style w:type="character" w:styleId="WWCharLFO27LVL9">
    <w:name w:val="WW_CharLFO27LVL9"/>
    <w:qFormat/>
    <w:rPr>
      <w:rFonts w:ascii="OpenSymbol;Arial Unicode MS" w:hAnsi="OpenSymbol;Arial Unicode MS" w:eastAsia="OpenSymbol;Arial Unicode MS" w:cs="OpenSymbol;Arial Unicode MS"/>
    </w:rPr>
  </w:style>
  <w:style w:type="character" w:styleId="WWCharLFO28LVL1">
    <w:name w:val="WW_CharLFO28LVL1"/>
    <w:qFormat/>
    <w:rPr>
      <w:rFonts w:ascii="Symbol" w:hAnsi="Symbol" w:cs="Symbol"/>
    </w:rPr>
  </w:style>
  <w:style w:type="character" w:styleId="WWCharLFO28LVL2">
    <w:name w:val="WW_CharLFO28LVL2"/>
    <w:qFormat/>
    <w:rPr>
      <w:rFonts w:ascii="OpenSymbol;Arial Unicode MS" w:hAnsi="OpenSymbol;Arial Unicode MS" w:eastAsia="OpenSymbol;Arial Unicode MS" w:cs="OpenSymbol;Arial Unicode MS"/>
    </w:rPr>
  </w:style>
  <w:style w:type="character" w:styleId="WWCharLFO28LVL3">
    <w:name w:val="WW_CharLFO28LVL3"/>
    <w:qFormat/>
    <w:rPr>
      <w:rFonts w:ascii="OpenSymbol;Arial Unicode MS" w:hAnsi="OpenSymbol;Arial Unicode MS" w:eastAsia="OpenSymbol;Arial Unicode MS" w:cs="OpenSymbol;Arial Unicode MS"/>
    </w:rPr>
  </w:style>
  <w:style w:type="character" w:styleId="WWCharLFO28LVL4">
    <w:name w:val="WW_CharLFO28LVL4"/>
    <w:qFormat/>
    <w:rPr>
      <w:rFonts w:ascii="OpenSymbol;Arial Unicode MS" w:hAnsi="OpenSymbol;Arial Unicode MS" w:eastAsia="OpenSymbol;Arial Unicode MS" w:cs="OpenSymbol;Arial Unicode MS"/>
    </w:rPr>
  </w:style>
  <w:style w:type="character" w:styleId="WWCharLFO28LVL5">
    <w:name w:val="WW_CharLFO28LVL5"/>
    <w:qFormat/>
    <w:rPr>
      <w:rFonts w:ascii="OpenSymbol;Arial Unicode MS" w:hAnsi="OpenSymbol;Arial Unicode MS" w:eastAsia="OpenSymbol;Arial Unicode MS" w:cs="OpenSymbol;Arial Unicode MS"/>
    </w:rPr>
  </w:style>
  <w:style w:type="character" w:styleId="WWCharLFO28LVL6">
    <w:name w:val="WW_CharLFO28LVL6"/>
    <w:qFormat/>
    <w:rPr>
      <w:rFonts w:ascii="OpenSymbol;Arial Unicode MS" w:hAnsi="OpenSymbol;Arial Unicode MS" w:eastAsia="OpenSymbol;Arial Unicode MS" w:cs="OpenSymbol;Arial Unicode MS"/>
    </w:rPr>
  </w:style>
  <w:style w:type="character" w:styleId="WWCharLFO28LVL7">
    <w:name w:val="WW_CharLFO28LVL7"/>
    <w:qFormat/>
    <w:rPr>
      <w:rFonts w:ascii="OpenSymbol;Arial Unicode MS" w:hAnsi="OpenSymbol;Arial Unicode MS" w:eastAsia="OpenSymbol;Arial Unicode MS" w:cs="OpenSymbol;Arial Unicode MS"/>
    </w:rPr>
  </w:style>
  <w:style w:type="character" w:styleId="WWCharLFO28LVL8">
    <w:name w:val="WW_CharLFO28LVL8"/>
    <w:qFormat/>
    <w:rPr>
      <w:rFonts w:ascii="OpenSymbol;Arial Unicode MS" w:hAnsi="OpenSymbol;Arial Unicode MS" w:eastAsia="OpenSymbol;Arial Unicode MS" w:cs="OpenSymbol;Arial Unicode MS"/>
    </w:rPr>
  </w:style>
  <w:style w:type="character" w:styleId="WWCharLFO28LVL9">
    <w:name w:val="WW_CharLFO28LVL9"/>
    <w:qFormat/>
    <w:rPr>
      <w:rFonts w:ascii="OpenSymbol;Arial Unicode MS" w:hAnsi="OpenSymbol;Arial Unicode MS" w:eastAsia="OpenSymbol;Arial Unicode MS" w:cs="OpenSymbol;Arial Unicode MS"/>
    </w:rPr>
  </w:style>
  <w:style w:type="character" w:styleId="WWCharLFO29LVL1">
    <w:name w:val="WW_CharLFO29LVL1"/>
    <w:qFormat/>
    <w:rPr>
      <w:rFonts w:ascii="Symbol" w:hAnsi="Symbol" w:cs="Symbol"/>
    </w:rPr>
  </w:style>
  <w:style w:type="character" w:styleId="WWCharLFO30LVL1">
    <w:name w:val="WW_CharLFO30LVL1"/>
    <w:qFormat/>
    <w:rPr>
      <w:rFonts w:ascii="Symbol" w:hAnsi="Symbol" w:cs="Symbol"/>
    </w:rPr>
  </w:style>
  <w:style w:type="character" w:styleId="WWCharLFO31LVL1">
    <w:name w:val="WW_CharLFO31LVL1"/>
    <w:qFormat/>
    <w:rPr>
      <w:rFonts w:ascii="Symbol" w:hAnsi="Symbol" w:cs="Symbol"/>
    </w:rPr>
  </w:style>
  <w:style w:type="character" w:styleId="WWCharLFO32LVL1">
    <w:name w:val="WW_CharLFO32LVL1"/>
    <w:qFormat/>
    <w:rPr>
      <w:rFonts w:ascii="Symbol" w:hAnsi="Symbol" w:cs="Symbol"/>
    </w:rPr>
  </w:style>
  <w:style w:type="character" w:styleId="WWCharLFO33LVL1">
    <w:name w:val="WW_CharLFO33LVL1"/>
    <w:qFormat/>
    <w:rPr>
      <w:rFonts w:ascii="Symbol" w:hAnsi="Symbol" w:cs="Symbol"/>
    </w:rPr>
  </w:style>
  <w:style w:type="character" w:styleId="WWCharLFO34LVL1">
    <w:name w:val="WW_CharLFO34LVL1"/>
    <w:qFormat/>
    <w:rPr>
      <w:rFonts w:ascii="Symbol" w:hAnsi="Symbol" w:cs="Symbol"/>
    </w:rPr>
  </w:style>
  <w:style w:type="character" w:styleId="WWCharLFO34LVL2">
    <w:name w:val="WW_CharLFO34LVL2"/>
    <w:qFormat/>
    <w:rPr>
      <w:rFonts w:ascii="Courier New" w:hAnsi="Courier New" w:cs="Courier New"/>
    </w:rPr>
  </w:style>
  <w:style w:type="character" w:styleId="WWCharLFO34LVL3">
    <w:name w:val="WW_CharLFO34LVL3"/>
    <w:qFormat/>
    <w:rPr>
      <w:rFonts w:ascii="Wingdings" w:hAnsi="Wingdings" w:cs="Wingdings"/>
    </w:rPr>
  </w:style>
  <w:style w:type="character" w:styleId="WWCharLFO34LVL4">
    <w:name w:val="WW_CharLFO34LVL4"/>
    <w:qFormat/>
    <w:rPr>
      <w:rFonts w:ascii="Symbol" w:hAnsi="Symbol" w:cs="Symbol"/>
    </w:rPr>
  </w:style>
  <w:style w:type="character" w:styleId="WWCharLFO34LVL5">
    <w:name w:val="WW_CharLFO34LVL5"/>
    <w:qFormat/>
    <w:rPr>
      <w:rFonts w:ascii="Courier New" w:hAnsi="Courier New" w:cs="Courier New"/>
    </w:rPr>
  </w:style>
  <w:style w:type="character" w:styleId="WWCharLFO34LVL6">
    <w:name w:val="WW_CharLFO34LVL6"/>
    <w:qFormat/>
    <w:rPr>
      <w:rFonts w:ascii="Wingdings" w:hAnsi="Wingdings" w:cs="Wingdings"/>
    </w:rPr>
  </w:style>
  <w:style w:type="character" w:styleId="WWCharLFO34LVL7">
    <w:name w:val="WW_CharLFO34LVL7"/>
    <w:qFormat/>
    <w:rPr>
      <w:rFonts w:ascii="Symbol" w:hAnsi="Symbol" w:cs="Symbol"/>
    </w:rPr>
  </w:style>
  <w:style w:type="character" w:styleId="WWCharLFO34LVL8">
    <w:name w:val="WW_CharLFO34LVL8"/>
    <w:qFormat/>
    <w:rPr>
      <w:rFonts w:ascii="Courier New" w:hAnsi="Courier New" w:cs="Courier New"/>
    </w:rPr>
  </w:style>
  <w:style w:type="character" w:styleId="WWCharLFO34LVL9">
    <w:name w:val="WW_CharLFO34LVL9"/>
    <w:qFormat/>
    <w:rPr>
      <w:rFonts w:ascii="Wingdings" w:hAnsi="Wingdings" w:cs="Wingdings"/>
    </w:rPr>
  </w:style>
  <w:style w:type="character" w:styleId="WWCharLFO35LVL1">
    <w:name w:val="WW_CharLFO35LVL1"/>
    <w:qFormat/>
    <w:rPr>
      <w:rFonts w:ascii="Symbol" w:hAnsi="Symbol" w:cs="Symbol"/>
    </w:rPr>
  </w:style>
  <w:style w:type="character" w:styleId="WWCharLFO36LVL1">
    <w:name w:val="WW_CharLFO36LVL1"/>
    <w:qFormat/>
    <w:rPr>
      <w:rFonts w:ascii="Symbol" w:hAnsi="Symbol" w:cs="Symbol"/>
    </w:rPr>
  </w:style>
  <w:style w:type="character" w:styleId="WWCharLFO37LVL1">
    <w:name w:val="WW_CharLFO37LVL1"/>
    <w:qFormat/>
    <w:rPr>
      <w:rFonts w:ascii="Symbol" w:hAnsi="Symbol" w:cs="Symbol"/>
    </w:rPr>
  </w:style>
  <w:style w:type="character" w:styleId="WWCharLFO37LVL2">
    <w:name w:val="WW_CharLFO37LVL2"/>
    <w:qFormat/>
    <w:rPr>
      <w:rFonts w:ascii="OpenSymbol;Arial Unicode MS" w:hAnsi="OpenSymbol;Arial Unicode MS" w:eastAsia="OpenSymbol;Arial Unicode MS" w:cs="OpenSymbol;Arial Unicode MS"/>
    </w:rPr>
  </w:style>
  <w:style w:type="character" w:styleId="WWCharLFO37LVL3">
    <w:name w:val="WW_CharLFO37LVL3"/>
    <w:qFormat/>
    <w:rPr>
      <w:rFonts w:ascii="OpenSymbol;Arial Unicode MS" w:hAnsi="OpenSymbol;Arial Unicode MS" w:eastAsia="OpenSymbol;Arial Unicode MS" w:cs="OpenSymbol;Arial Unicode MS"/>
    </w:rPr>
  </w:style>
  <w:style w:type="character" w:styleId="WWCharLFO37LVL4">
    <w:name w:val="WW_CharLFO37LVL4"/>
    <w:qFormat/>
    <w:rPr>
      <w:rFonts w:ascii="OpenSymbol;Arial Unicode MS" w:hAnsi="OpenSymbol;Arial Unicode MS" w:eastAsia="OpenSymbol;Arial Unicode MS" w:cs="OpenSymbol;Arial Unicode MS"/>
    </w:rPr>
  </w:style>
  <w:style w:type="character" w:styleId="WWCharLFO37LVL5">
    <w:name w:val="WW_CharLFO37LVL5"/>
    <w:qFormat/>
    <w:rPr>
      <w:rFonts w:ascii="OpenSymbol;Arial Unicode MS" w:hAnsi="OpenSymbol;Arial Unicode MS" w:eastAsia="OpenSymbol;Arial Unicode MS" w:cs="OpenSymbol;Arial Unicode MS"/>
    </w:rPr>
  </w:style>
  <w:style w:type="character" w:styleId="WWCharLFO37LVL6">
    <w:name w:val="WW_CharLFO37LVL6"/>
    <w:qFormat/>
    <w:rPr>
      <w:rFonts w:ascii="OpenSymbol;Arial Unicode MS" w:hAnsi="OpenSymbol;Arial Unicode MS" w:eastAsia="OpenSymbol;Arial Unicode MS" w:cs="OpenSymbol;Arial Unicode MS"/>
    </w:rPr>
  </w:style>
  <w:style w:type="character" w:styleId="WWCharLFO37LVL7">
    <w:name w:val="WW_CharLFO37LVL7"/>
    <w:qFormat/>
    <w:rPr>
      <w:rFonts w:ascii="OpenSymbol;Arial Unicode MS" w:hAnsi="OpenSymbol;Arial Unicode MS" w:eastAsia="OpenSymbol;Arial Unicode MS" w:cs="OpenSymbol;Arial Unicode MS"/>
    </w:rPr>
  </w:style>
  <w:style w:type="character" w:styleId="WWCharLFO37LVL8">
    <w:name w:val="WW_CharLFO37LVL8"/>
    <w:qFormat/>
    <w:rPr>
      <w:rFonts w:ascii="OpenSymbol;Arial Unicode MS" w:hAnsi="OpenSymbol;Arial Unicode MS" w:eastAsia="OpenSymbol;Arial Unicode MS" w:cs="OpenSymbol;Arial Unicode MS"/>
    </w:rPr>
  </w:style>
  <w:style w:type="character" w:styleId="WWCharLFO37LVL9">
    <w:name w:val="WW_CharLFO37LVL9"/>
    <w:qFormat/>
    <w:rPr>
      <w:rFonts w:ascii="OpenSymbol;Arial Unicode MS" w:hAnsi="OpenSymbol;Arial Unicode MS" w:eastAsia="OpenSymbol;Arial Unicode MS" w:cs="OpenSymbol;Arial Unicode MS"/>
    </w:rPr>
  </w:style>
  <w:style w:type="character" w:styleId="WWCharLFO38LVL1">
    <w:name w:val="WW_CharLFO38LVL1"/>
    <w:qFormat/>
    <w:rPr>
      <w:rFonts w:ascii="Symbol" w:hAnsi="Symbol" w:cs="Symbol"/>
    </w:rPr>
  </w:style>
  <w:style w:type="character" w:styleId="WWCharLFO39LVL1">
    <w:name w:val="WW_CharLFO39LVL1"/>
    <w:qFormat/>
    <w:rPr>
      <w:rFonts w:ascii="Symbol" w:hAnsi="Symbol" w:cs="Symbol"/>
    </w:rPr>
  </w:style>
  <w:style w:type="character" w:styleId="WWCharLFO39LVL2">
    <w:name w:val="WW_CharLFO39LVL2"/>
    <w:qFormat/>
    <w:rPr>
      <w:rFonts w:ascii="Courier New" w:hAnsi="Courier New" w:cs="Courier New"/>
    </w:rPr>
  </w:style>
  <w:style w:type="character" w:styleId="WWCharLFO39LVL3">
    <w:name w:val="WW_CharLFO39LVL3"/>
    <w:qFormat/>
    <w:rPr>
      <w:rFonts w:ascii="Wingdings" w:hAnsi="Wingdings" w:cs="Wingdings"/>
    </w:rPr>
  </w:style>
  <w:style w:type="character" w:styleId="WWCharLFO39LVL4">
    <w:name w:val="WW_CharLFO39LVL4"/>
    <w:qFormat/>
    <w:rPr>
      <w:rFonts w:ascii="Symbol" w:hAnsi="Symbol" w:cs="Symbol"/>
    </w:rPr>
  </w:style>
  <w:style w:type="character" w:styleId="WWCharLFO39LVL5">
    <w:name w:val="WW_CharLFO39LVL5"/>
    <w:qFormat/>
    <w:rPr>
      <w:rFonts w:ascii="Courier New" w:hAnsi="Courier New" w:cs="Courier New"/>
    </w:rPr>
  </w:style>
  <w:style w:type="character" w:styleId="WWCharLFO39LVL6">
    <w:name w:val="WW_CharLFO39LVL6"/>
    <w:qFormat/>
    <w:rPr>
      <w:rFonts w:ascii="Wingdings" w:hAnsi="Wingdings" w:cs="Wingdings"/>
    </w:rPr>
  </w:style>
  <w:style w:type="character" w:styleId="WWCharLFO39LVL7">
    <w:name w:val="WW_CharLFO39LVL7"/>
    <w:qFormat/>
    <w:rPr>
      <w:rFonts w:ascii="Symbol" w:hAnsi="Symbol" w:cs="Symbol"/>
    </w:rPr>
  </w:style>
  <w:style w:type="character" w:styleId="WWCharLFO39LVL8">
    <w:name w:val="WW_CharLFO39LVL8"/>
    <w:qFormat/>
    <w:rPr>
      <w:rFonts w:ascii="Courier New" w:hAnsi="Courier New" w:cs="Courier New"/>
    </w:rPr>
  </w:style>
  <w:style w:type="character" w:styleId="WWCharLFO39LVL9">
    <w:name w:val="WW_CharLFO39LVL9"/>
    <w:qFormat/>
    <w:rPr>
      <w:rFonts w:ascii="Wingdings" w:hAnsi="Wingdings" w:cs="Wingdings"/>
    </w:rPr>
  </w:style>
  <w:style w:type="character" w:styleId="WWCharLFO40LVL1">
    <w:name w:val="WW_CharLFO40LVL1"/>
    <w:qFormat/>
    <w:rPr>
      <w:rFonts w:ascii="Symbol" w:hAnsi="Symbol" w:cs="Symbol"/>
    </w:rPr>
  </w:style>
  <w:style w:type="character" w:styleId="WW8Num9z1">
    <w:name w:val="WW8Num9z1"/>
    <w:qFormat/>
    <w:rPr>
      <w:b/>
      <w:sz w:val="20"/>
    </w:rPr>
  </w:style>
  <w:style w:type="paragraph" w:styleId="Ttulo">
    <w:name w:val="Título"/>
    <w:basedOn w:val="Normal"/>
    <w:next w:val="Corpodotexto"/>
    <w:qFormat/>
    <w:pPr>
      <w:keepNext w:val="true"/>
      <w:spacing w:before="240" w:after="120"/>
    </w:pPr>
    <w:rPr>
      <w:rFonts w:ascii="Liberation Sans;Arial" w:hAnsi="Liberation Sans;Arial" w:eastAsia="Noto Sans CJK SC" w:cs="Lohit Devanagari"/>
      <w:sz w:val="28"/>
      <w:szCs w:val="28"/>
    </w:rPr>
  </w:style>
  <w:style w:type="paragraph" w:styleId="Corpodotexto">
    <w:name w:val="Body Text"/>
    <w:basedOn w:val="Normal"/>
    <w:pPr>
      <w:suppressAutoHyphens w:val="true"/>
      <w:spacing w:before="0" w:after="120"/>
    </w:pPr>
    <w:rPr/>
  </w:style>
  <w:style w:type="paragraph" w:styleId="Lista">
    <w:name w:val="List"/>
    <w:basedOn w:val="Corpodotexto"/>
    <w:pPr>
      <w:suppressAutoHyphens w:val="true"/>
    </w:pPr>
    <w:rPr>
      <w:rFonts w:cs="FreeSans;Times New Roman"/>
    </w:rPr>
  </w:style>
  <w:style w:type="paragraph" w:styleId="Legenda">
    <w:name w:val="Caption"/>
    <w:basedOn w:val="Normal"/>
    <w:qFormat/>
    <w:pPr>
      <w:suppressLineNumbers/>
      <w:suppressAutoHyphens w:val="true"/>
      <w:spacing w:before="120" w:after="120"/>
    </w:pPr>
    <w:rPr>
      <w:rFonts w:cs="FreeSans;Times New Roman"/>
      <w:i/>
      <w:iCs/>
      <w:szCs w:val="24"/>
    </w:rPr>
  </w:style>
  <w:style w:type="paragraph" w:styleId="Ndice">
    <w:name w:val="Índice"/>
    <w:basedOn w:val="Normal"/>
    <w:qFormat/>
    <w:pPr>
      <w:suppressLineNumbers/>
      <w:suppressAutoHyphens w:val="true"/>
    </w:pPr>
    <w:rPr>
      <w:rFonts w:cs="FreeSans;Times New Roman"/>
    </w:rPr>
  </w:style>
  <w:style w:type="paragraph" w:styleId="Ttulo51">
    <w:name w:val="Título5"/>
    <w:basedOn w:val="Normal"/>
    <w:next w:val="Corpodotexto"/>
    <w:qFormat/>
    <w:pPr>
      <w:keepNext w:val="true"/>
      <w:spacing w:before="240" w:after="120"/>
    </w:pPr>
    <w:rPr>
      <w:rFonts w:ascii="Liberation Sans;Arial" w:hAnsi="Liberation Sans;Arial" w:eastAsia="Noto Sans CJK SC" w:cs="Lohit Devanagari;Times New Roman"/>
      <w:sz w:val="28"/>
      <w:szCs w:val="28"/>
    </w:rPr>
  </w:style>
  <w:style w:type="paragraph" w:styleId="Ttulo41">
    <w:name w:val="Título4"/>
    <w:basedOn w:val="Normal"/>
    <w:next w:val="Corpodotexto"/>
    <w:qFormat/>
    <w:pPr>
      <w:keepNext w:val="true"/>
      <w:spacing w:before="240" w:after="120"/>
    </w:pPr>
    <w:rPr>
      <w:rFonts w:ascii="Liberation Sans;Arial" w:hAnsi="Liberation Sans;Arial" w:eastAsia="Noto Sans CJK SC" w:cs="Lohit Devanagari;Times New Roman"/>
      <w:sz w:val="28"/>
      <w:szCs w:val="28"/>
    </w:rPr>
  </w:style>
  <w:style w:type="paragraph" w:styleId="Ttulo31">
    <w:name w:val="Título3"/>
    <w:basedOn w:val="Normal"/>
    <w:next w:val="Corpodotexto"/>
    <w:qFormat/>
    <w:pPr>
      <w:keepNext w:val="true"/>
      <w:spacing w:before="240" w:after="120"/>
    </w:pPr>
    <w:rPr>
      <w:rFonts w:ascii="Liberation Sans;Arial" w:hAnsi="Liberation Sans;Arial" w:eastAsia="Noto Sans CJK SC" w:cs="Lohit Devanagari;Times New Roman"/>
      <w:sz w:val="28"/>
      <w:szCs w:val="28"/>
    </w:rPr>
  </w:style>
  <w:style w:type="paragraph" w:styleId="Ttulo21">
    <w:name w:val="Título2"/>
    <w:basedOn w:val="Normal"/>
    <w:next w:val="Corpodotexto"/>
    <w:qFormat/>
    <w:pPr>
      <w:keepNext w:val="true"/>
      <w:spacing w:before="240" w:after="120"/>
    </w:pPr>
    <w:rPr>
      <w:rFonts w:ascii="Liberation Sans;Arial" w:hAnsi="Liberation Sans;Arial" w:eastAsia="Noto Sans CJK SC" w:cs="Lohit Devanagari;Times New Roman"/>
      <w:sz w:val="28"/>
      <w:szCs w:val="28"/>
    </w:rPr>
  </w:style>
  <w:style w:type="paragraph" w:styleId="WWPadro">
    <w:name w:val="WW-Padrão"/>
    <w:qFormat/>
    <w:pPr>
      <w:widowControl w:val="false"/>
      <w:suppressAutoHyphens w:val="true"/>
      <w:overflowPunct w:val="false"/>
      <w:bidi w:val="0"/>
      <w:spacing w:before="0" w:after="0"/>
      <w:jc w:val="left"/>
      <w:textAlignment w:val="baseline"/>
    </w:pPr>
    <w:rPr>
      <w:rFonts w:ascii="Times New Roman" w:hAnsi="Times New Roman" w:eastAsia="Arial" w:cs="Times New Roman"/>
      <w:color w:val="auto"/>
      <w:kern w:val="2"/>
      <w:sz w:val="24"/>
      <w:szCs w:val="20"/>
      <w:lang w:val="pt-BR" w:eastAsia="zh-CN" w:bidi="hi-IN"/>
    </w:rPr>
  </w:style>
  <w:style w:type="paragraph" w:styleId="Ttulo11">
    <w:name w:val="Título1"/>
    <w:basedOn w:val="WWPadro"/>
    <w:next w:val="Subttulo"/>
    <w:qFormat/>
    <w:pPr>
      <w:suppressAutoHyphens w:val="true"/>
      <w:jc w:val="center"/>
    </w:pPr>
    <w:rPr>
      <w:rFonts w:ascii="Arial" w:hAnsi="Arial" w:cs="Arial"/>
      <w:b/>
    </w:rPr>
  </w:style>
  <w:style w:type="paragraph" w:styleId="LONormal">
    <w:name w:val="LO-Normal"/>
    <w:qFormat/>
    <w:pPr>
      <w:widowControl w:val="false"/>
      <w:suppressAutoHyphens w:val="true"/>
      <w:overflowPunct w:val="false"/>
      <w:bidi w:val="0"/>
      <w:spacing w:before="0" w:after="0"/>
      <w:jc w:val="left"/>
      <w:textAlignment w:val="baseline"/>
    </w:pPr>
    <w:rPr>
      <w:rFonts w:ascii="Times New Roman" w:hAnsi="Times New Roman" w:eastAsia="Lucida Sans Unicode" w:cs="Tahoma"/>
      <w:color w:val="auto"/>
      <w:kern w:val="2"/>
      <w:sz w:val="24"/>
      <w:szCs w:val="24"/>
      <w:lang w:val="pt-BR" w:eastAsia="zh-CN" w:bidi="hi-IN"/>
    </w:rPr>
  </w:style>
  <w:style w:type="paragraph" w:styleId="Contedodatabela">
    <w:name w:val="Conteúdo da tabela"/>
    <w:basedOn w:val="Standard"/>
    <w:qFormat/>
    <w:pPr>
      <w:suppressLineNumbers/>
      <w:suppressAutoHyphens w:val="true"/>
    </w:pPr>
    <w:rPr/>
  </w:style>
  <w:style w:type="paragraph" w:styleId="Ttulodetabela">
    <w:name w:val="Título de tabela"/>
    <w:basedOn w:val="Contedodatabela"/>
    <w:qFormat/>
    <w:pPr>
      <w:suppressAutoHyphens w:val="true"/>
      <w:jc w:val="center"/>
    </w:pPr>
    <w:rPr>
      <w:b/>
      <w:bCs/>
    </w:rPr>
  </w:style>
  <w:style w:type="paragraph" w:styleId="CabealhoeRodap">
    <w:name w:val="Cabeçalho e Rodapé"/>
    <w:basedOn w:val="Normal"/>
    <w:qFormat/>
    <w:pPr>
      <w:suppressLineNumbers/>
      <w:tabs>
        <w:tab w:val="clear" w:pos="720"/>
        <w:tab w:val="center" w:pos="4819" w:leader="none"/>
        <w:tab w:val="right" w:pos="9638" w:leader="none"/>
      </w:tabs>
      <w:suppressAutoHyphens w:val="true"/>
      <w:spacing w:lineRule="auto" w:line="240"/>
    </w:pPr>
    <w:rPr>
      <w:rFonts w:ascii="Liberation Serif;Times New Roman" w:hAnsi="Liberation Serif;Times New Roman" w:eastAsia="NSimSun" w:cs="Liberation Serif;Times New Roman"/>
      <w:szCs w:val="24"/>
    </w:rPr>
  </w:style>
  <w:style w:type="paragraph" w:styleId="Rodap">
    <w:name w:val="Footer"/>
    <w:basedOn w:val="Normal"/>
    <w:pPr>
      <w:suppressLineNumbers/>
      <w:tabs>
        <w:tab w:val="clear" w:pos="720"/>
        <w:tab w:val="center" w:pos="4819" w:leader="none"/>
        <w:tab w:val="right" w:pos="9638" w:leader="none"/>
      </w:tabs>
      <w:suppressAutoHyphens w:val="true"/>
    </w:pPr>
    <w:rPr/>
  </w:style>
  <w:style w:type="paragraph" w:styleId="Cabealho">
    <w:name w:val="Header"/>
    <w:basedOn w:val="Normal"/>
    <w:pPr>
      <w:suppressLineNumbers/>
      <w:tabs>
        <w:tab w:val="clear" w:pos="720"/>
        <w:tab w:val="center" w:pos="4819" w:leader="none"/>
        <w:tab w:val="right" w:pos="9638" w:leader="none"/>
      </w:tabs>
      <w:suppressAutoHyphens w:val="true"/>
    </w:pPr>
    <w:rPr/>
  </w:style>
  <w:style w:type="paragraph" w:styleId="Contedodoquadro">
    <w:name w:val="Conteúdo do quadro"/>
    <w:basedOn w:val="Corpodotexto"/>
    <w:qFormat/>
    <w:pPr>
      <w:suppressAutoHyphens w:val="true"/>
    </w:pPr>
    <w:rPr/>
  </w:style>
  <w:style w:type="paragraph" w:styleId="P30">
    <w:name w:val="P30"/>
    <w:basedOn w:val="Normal"/>
    <w:qFormat/>
    <w:pPr>
      <w:suppressAutoHyphens w:val="true"/>
      <w:jc w:val="both"/>
    </w:pPr>
    <w:rPr>
      <w:b/>
    </w:rPr>
  </w:style>
  <w:style w:type="paragraph" w:styleId="Subttulo">
    <w:name w:val="Subtitle"/>
    <w:basedOn w:val="Ttulo11"/>
    <w:next w:val="Corpodotexto"/>
    <w:qFormat/>
    <w:pPr>
      <w:suppressAutoHyphens w:val="true"/>
      <w:jc w:val="center"/>
    </w:pPr>
    <w:rPr>
      <w:i/>
    </w:rPr>
  </w:style>
  <w:style w:type="paragraph" w:styleId="Corpodetexto31">
    <w:name w:val="Corpo de texto 31"/>
    <w:basedOn w:val="Normal"/>
    <w:qFormat/>
    <w:pPr>
      <w:suppressAutoHyphens w:val="true"/>
      <w:jc w:val="both"/>
    </w:pPr>
    <w:rPr>
      <w:rFonts w:ascii="Times New Roman" w:hAnsi="Times New Roman" w:cs="Times New Roman"/>
      <w:sz w:val="20"/>
    </w:rPr>
  </w:style>
  <w:style w:type="paragraph" w:styleId="Corpodotextorecuado">
    <w:name w:val="Body Text Indent"/>
    <w:basedOn w:val="Normal"/>
    <w:pPr>
      <w:widowControl w:val="false"/>
      <w:suppressAutoHyphens w:val="true"/>
      <w:ind w:left="0" w:right="0" w:firstLine="1134"/>
      <w:jc w:val="both"/>
    </w:pPr>
    <w:rPr>
      <w:rFonts w:ascii="Times New Roman" w:hAnsi="Times New Roman" w:cs="Times New Roman"/>
      <w:sz w:val="28"/>
    </w:rPr>
  </w:style>
  <w:style w:type="paragraph" w:styleId="Texto">
    <w:name w:val="texto"/>
    <w:basedOn w:val="Normal"/>
    <w:qFormat/>
    <w:pPr>
      <w:suppressAutoHyphens w:val="true"/>
      <w:ind w:left="851" w:right="-567" w:hanging="0"/>
      <w:jc w:val="both"/>
    </w:pPr>
    <w:rPr/>
  </w:style>
  <w:style w:type="paragraph" w:styleId="WWPadro1">
    <w:name w:val="WW-Padrão1"/>
    <w:qFormat/>
    <w:pPr>
      <w:widowControl w:val="false"/>
      <w:suppressAutoHyphens w:val="true"/>
      <w:overflowPunct w:val="false"/>
      <w:bidi w:val="0"/>
      <w:spacing w:before="0" w:after="0"/>
      <w:jc w:val="left"/>
      <w:textAlignment w:val="baseline"/>
    </w:pPr>
    <w:rPr>
      <w:rFonts w:ascii="Times New Roman" w:hAnsi="Times New Roman" w:eastAsia="Arial" w:cs="Times New Roman"/>
      <w:color w:val="auto"/>
      <w:kern w:val="2"/>
      <w:sz w:val="24"/>
      <w:szCs w:val="20"/>
      <w:lang w:val="pt-BR" w:eastAsia="zh-CN" w:bidi="hi-IN"/>
    </w:rPr>
  </w:style>
  <w:style w:type="paragraph" w:styleId="Avanocorpodotexto">
    <w:name w:val="Avanço corpo do texto"/>
    <w:basedOn w:val="WWPadro"/>
    <w:qFormat/>
    <w:pPr>
      <w:tabs>
        <w:tab w:val="clear" w:pos="720"/>
        <w:tab w:val="left" w:pos="8646" w:leader="none"/>
        <w:tab w:val="left" w:pos="8788" w:leader="none"/>
        <w:tab w:val="left" w:pos="10632" w:leader="none"/>
      </w:tabs>
      <w:suppressAutoHyphens w:val="true"/>
      <w:jc w:val="both"/>
    </w:pPr>
    <w:rPr>
      <w:rFonts w:ascii="Arial" w:hAnsi="Arial" w:cs="Arial"/>
    </w:rPr>
  </w:style>
  <w:style w:type="paragraph" w:styleId="Recuodecorpodetexto31">
    <w:name w:val="Recuo de corpo de texto 31"/>
    <w:basedOn w:val="Normal"/>
    <w:qFormat/>
    <w:pPr>
      <w:widowControl w:val="false"/>
      <w:suppressAutoHyphens w:val="true"/>
      <w:ind w:left="0" w:right="0" w:firstLine="2127"/>
      <w:jc w:val="both"/>
    </w:pPr>
    <w:rPr>
      <w:rFonts w:ascii="Times New Roman" w:hAnsi="Times New Roman" w:cs="Times New Roman"/>
      <w:sz w:val="28"/>
    </w:rPr>
  </w:style>
  <w:style w:type="paragraph" w:styleId="Textoembloco2">
    <w:name w:val="Texto em bloco2"/>
    <w:basedOn w:val="Normal"/>
    <w:qFormat/>
    <w:pPr>
      <w:suppressAutoHyphens w:val="true"/>
      <w:ind w:left="993" w:right="-1" w:hanging="567"/>
      <w:jc w:val="both"/>
    </w:pPr>
    <w:rPr/>
  </w:style>
  <w:style w:type="paragraph" w:styleId="WWTextoembloco">
    <w:name w:val="WW-Texto em bloco"/>
    <w:basedOn w:val="Normal"/>
    <w:qFormat/>
    <w:pPr>
      <w:widowControl w:val="false"/>
      <w:suppressAutoHyphens w:val="true"/>
      <w:snapToGrid w:val="false"/>
      <w:ind w:left="142" w:right="288" w:hanging="0"/>
      <w:jc w:val="both"/>
    </w:pPr>
    <w:rPr>
      <w:sz w:val="21"/>
    </w:rPr>
  </w:style>
  <w:style w:type="paragraph" w:styleId="PargrafodaLista">
    <w:name w:val="Parágrafo da Lista"/>
    <w:basedOn w:val="Normal"/>
    <w:qFormat/>
    <w:pPr>
      <w:suppressAutoHyphens w:val="true"/>
      <w:ind w:left="720" w:right="0" w:hanging="0"/>
    </w:pPr>
    <w:rPr/>
  </w:style>
  <w:style w:type="paragraph" w:styleId="Corpodetexto32">
    <w:name w:val="Corpo de texto 32"/>
    <w:basedOn w:val="Normal"/>
    <w:qFormat/>
    <w:pPr>
      <w:suppressAutoHyphens w:val="true"/>
      <w:jc w:val="both"/>
    </w:pPr>
    <w:rPr>
      <w:rFonts w:ascii="Times New Roman" w:hAnsi="Times New Roman" w:cs="Times New Roman"/>
      <w:sz w:val="20"/>
    </w:rPr>
  </w:style>
  <w:style w:type="paragraph" w:styleId="Reservado3">
    <w:name w:val="reservado3"/>
    <w:basedOn w:val="Normal"/>
    <w:qFormat/>
    <w:pPr>
      <w:keepNext w:val="true"/>
      <w:widowControl w:val="false"/>
      <w:tabs>
        <w:tab w:val="clear" w:pos="720"/>
        <w:tab w:val="left" w:pos="0" w:leader="none"/>
        <w:tab w:val="left" w:pos="566" w:leader="none"/>
        <w:tab w:val="left" w:pos="1133" w:leader="none"/>
        <w:tab w:val="left" w:pos="1699" w:leader="none"/>
        <w:tab w:val="left" w:pos="2266" w:leader="none"/>
        <w:tab w:val="left" w:pos="2832" w:leader="none"/>
        <w:tab w:val="left" w:pos="3398" w:leader="none"/>
        <w:tab w:val="left" w:pos="3965" w:leader="none"/>
        <w:tab w:val="left" w:pos="4531" w:leader="none"/>
        <w:tab w:val="left" w:pos="5098" w:leader="none"/>
        <w:tab w:val="left" w:pos="5664" w:leader="none"/>
        <w:tab w:val="left" w:pos="6230" w:leader="none"/>
        <w:tab w:val="left" w:pos="6797" w:leader="none"/>
        <w:tab w:val="left" w:pos="7363" w:leader="none"/>
        <w:tab w:val="left" w:pos="7930" w:leader="none"/>
        <w:tab w:val="left" w:pos="8496" w:leader="none"/>
        <w:tab w:val="left" w:pos="9000" w:leader="none"/>
        <w:tab w:val="left" w:pos="9062" w:leader="none"/>
        <w:tab w:val="right" w:pos="9360" w:leader="none"/>
        <w:tab w:val="left" w:pos="9629" w:leader="none"/>
        <w:tab w:val="left" w:pos="10195" w:leader="none"/>
        <w:tab w:val="left" w:pos="10762" w:leader="none"/>
      </w:tabs>
      <w:suppressAutoHyphens w:val="true"/>
      <w:spacing w:before="0" w:after="280"/>
      <w:jc w:val="both"/>
    </w:pPr>
    <w:rPr>
      <w:rFonts w:eastAsia="Arial"/>
      <w:spacing w:val="-3"/>
      <w:lang w:val="en-US"/>
    </w:rPr>
  </w:style>
  <w:style w:type="paragraph" w:styleId="Standard">
    <w:name w:val="Standard"/>
    <w:qFormat/>
    <w:pPr>
      <w:widowControl/>
      <w:suppressAutoHyphens w:val="true"/>
      <w:overflowPunct w:val="false"/>
      <w:bidi w:val="0"/>
      <w:spacing w:lineRule="atLeast" w:line="100" w:before="0" w:after="0"/>
      <w:jc w:val="left"/>
      <w:textAlignment w:val="baseline"/>
    </w:pPr>
    <w:rPr>
      <w:rFonts w:ascii="Arial" w:hAnsi="Arial" w:eastAsia="Times New Roman" w:cs="Arial"/>
      <w:color w:val="auto"/>
      <w:kern w:val="2"/>
      <w:sz w:val="24"/>
      <w:szCs w:val="20"/>
      <w:lang w:val="pt-BR" w:eastAsia="zh-CN" w:bidi="ar-SA"/>
    </w:rPr>
  </w:style>
  <w:style w:type="paragraph" w:styleId="ItemETec">
    <w:name w:val="Item ETec"/>
    <w:basedOn w:val="Corpodotexto"/>
    <w:qFormat/>
    <w:pPr>
      <w:numPr>
        <w:ilvl w:val="0"/>
        <w:numId w:val="3"/>
      </w:numPr>
      <w:suppressAutoHyphens w:val="true"/>
      <w:spacing w:before="0" w:after="28"/>
    </w:pPr>
    <w:rPr/>
  </w:style>
  <w:style w:type="paragraph" w:styleId="Textoembloco1">
    <w:name w:val="Texto em bloco1"/>
    <w:basedOn w:val="Normal"/>
    <w:qFormat/>
    <w:pPr>
      <w:suppressAutoHyphens w:val="true"/>
      <w:ind w:left="993" w:right="-1" w:hanging="567"/>
      <w:jc w:val="both"/>
    </w:pPr>
    <w:rPr/>
  </w:style>
  <w:style w:type="paragraph" w:styleId="PADRO">
    <w:name w:val="PADRÃO"/>
    <w:qFormat/>
    <w:pPr>
      <w:keepNext w:val="true"/>
      <w:widowControl w:val="false"/>
      <w:suppressAutoHyphens w:val="true"/>
      <w:overflowPunct w:val="false"/>
      <w:bidi w:val="0"/>
      <w:spacing w:lineRule="auto" w:line="276" w:before="119" w:after="119"/>
      <w:ind w:left="0" w:right="0" w:firstLine="567"/>
      <w:jc w:val="both"/>
      <w:textAlignment w:val="baseline"/>
    </w:pPr>
    <w:rPr>
      <w:rFonts w:ascii="''Ecofont_Spranq_eco_Sans;Times New Roman" w:hAnsi="''Ecofont_Spranq_eco_Sans;Times New Roman" w:eastAsia="WenQuanYi Micro Hei" w:cs="Lohit Hindi"/>
      <w:color w:val="auto"/>
      <w:kern w:val="2"/>
      <w:sz w:val="24"/>
      <w:szCs w:val="24"/>
      <w:lang w:val="pt-BR" w:eastAsia="zh-CN" w:bidi="hi-IN"/>
    </w:rPr>
  </w:style>
  <w:style w:type="paragraph" w:styleId="Recuodecorpodetexto21">
    <w:name w:val="Recuo de corpo de texto 21"/>
    <w:basedOn w:val="Standard"/>
    <w:qFormat/>
    <w:pPr>
      <w:suppressAutoHyphens w:val="true"/>
      <w:ind w:left="1418" w:right="0" w:hanging="284"/>
      <w:jc w:val="both"/>
    </w:pPr>
    <w:rPr>
      <w:sz w:val="28"/>
    </w:rPr>
  </w:style>
  <w:style w:type="paragraph" w:styleId="Default">
    <w:name w:val="Default"/>
    <w:qFormat/>
    <w:pPr>
      <w:widowControl/>
      <w:suppressAutoHyphens w:val="true"/>
      <w:overflowPunct w:val="false"/>
      <w:bidi w:val="0"/>
      <w:spacing w:before="0" w:after="0"/>
      <w:jc w:val="left"/>
      <w:textAlignment w:val="baseline"/>
    </w:pPr>
    <w:rPr>
      <w:rFonts w:ascii="Helvetica57-Condensed" w:hAnsi="Helvetica57-Condensed" w:eastAsia="Helvetica57-Condensed" w:cs="Helvetica57-Condensed"/>
      <w:color w:val="000000"/>
      <w:kern w:val="2"/>
      <w:sz w:val="24"/>
      <w:szCs w:val="24"/>
      <w:lang w:val="pt-BR" w:eastAsia="zh-CN" w:bidi="hi-IN"/>
    </w:rPr>
  </w:style>
  <w:style w:type="paragraph" w:styleId="Pa8">
    <w:name w:val="Pa8"/>
    <w:basedOn w:val="Default"/>
    <w:next w:val="Default"/>
    <w:qFormat/>
    <w:pPr>
      <w:suppressAutoHyphens w:val="true"/>
      <w:spacing w:lineRule="atLeast" w:line="181"/>
    </w:pPr>
    <w:rPr>
      <w:rFonts w:cs="Times New Roman"/>
      <w:color w:val="auto"/>
    </w:rPr>
  </w:style>
  <w:style w:type="paragraph" w:styleId="Texto1">
    <w:name w:val="Texto"/>
    <w:basedOn w:val="Normal"/>
    <w:qFormat/>
    <w:pPr>
      <w:suppressAutoHyphens w:val="true"/>
      <w:spacing w:lineRule="atLeast" w:line="240"/>
      <w:jc w:val="both"/>
    </w:pPr>
    <w:rPr>
      <w:rFonts w:ascii="Helvetica57-Condensed" w:hAnsi="Helvetica57-Condensed" w:eastAsia="Helvetica57-Condensed" w:cs="Helvetica57-Condensed"/>
      <w:color w:val="6D6E70"/>
      <w:spacing w:val="-4"/>
      <w:sz w:val="18"/>
      <w:szCs w:val="18"/>
    </w:rPr>
  </w:style>
  <w:style w:type="paragraph" w:styleId="Textodecomentrio1">
    <w:name w:val="Texto de comentário1"/>
    <w:basedOn w:val="Normal"/>
    <w:qFormat/>
    <w:pPr>
      <w:suppressAutoHyphens w:val="true"/>
      <w:spacing w:lineRule="auto" w:line="240"/>
    </w:pPr>
    <w:rPr>
      <w:rFonts w:ascii="Liberation Serif;Times New Roman" w:hAnsi="Liberation Serif;Times New Roman" w:eastAsia="NSimSun" w:cs="Liberation Serif;Times New Roman"/>
      <w:sz w:val="20"/>
    </w:rPr>
  </w:style>
  <w:style w:type="paragraph" w:styleId="Xmsonormal">
    <w:name w:val="x_msonormal"/>
    <w:basedOn w:val="Normal"/>
    <w:qFormat/>
    <w:pPr>
      <w:suppressAutoHyphens w:val="true"/>
      <w:spacing w:lineRule="auto" w:line="240" w:before="280" w:after="280"/>
    </w:pPr>
    <w:rPr>
      <w:rFonts w:ascii="Times New Roman" w:hAnsi="Times New Roman" w:cs="Times New Roman"/>
      <w:szCs w:val="24"/>
    </w:rPr>
  </w:style>
  <w:style w:type="paragraph" w:styleId="NormalWeb">
    <w:name w:val="Normal (Web)"/>
    <w:basedOn w:val="Normal"/>
    <w:qFormat/>
    <w:pPr>
      <w:suppressAutoHyphens w:val="true"/>
      <w:spacing w:lineRule="auto" w:line="240" w:before="280" w:after="280"/>
    </w:pPr>
    <w:rPr>
      <w:rFonts w:ascii="Times New Roman" w:hAnsi="Times New Roman" w:cs="Times New Roman"/>
      <w:szCs w:val="24"/>
    </w:rPr>
  </w:style>
  <w:style w:type="paragraph" w:styleId="Xdefault">
    <w:name w:val="x_default"/>
    <w:basedOn w:val="Normal"/>
    <w:qFormat/>
    <w:pPr>
      <w:suppressAutoHyphens w:val="true"/>
      <w:spacing w:lineRule="auto" w:line="240" w:before="280" w:after="280"/>
    </w:pPr>
    <w:rPr>
      <w:rFonts w:ascii="Times New Roman" w:hAnsi="Times New Roman" w:cs="Times New Roman"/>
      <w:szCs w:val="24"/>
    </w:rPr>
  </w:style>
  <w:style w:type="paragraph" w:styleId="Textodebalo">
    <w:name w:val="Texto de balão"/>
    <w:basedOn w:val="LONormal"/>
    <w:qFormat/>
    <w:pPr>
      <w:widowControl/>
      <w:suppressAutoHyphens w:val="true"/>
    </w:pPr>
    <w:rPr>
      <w:rFonts w:ascii="Tahoma" w:hAnsi="Tahoma" w:eastAsia="NSimSun" w:cs="Mangal"/>
      <w:sz w:val="16"/>
      <w:szCs w:val="14"/>
    </w:rPr>
  </w:style>
  <w:style w:type="paragraph" w:styleId="Recuodecorpodetexto32">
    <w:name w:val="Recuo de corpo de texto 32"/>
    <w:basedOn w:val="Normal"/>
    <w:qFormat/>
    <w:pPr>
      <w:spacing w:before="160" w:after="160"/>
      <w:ind w:left="0" w:right="0" w:firstLine="1134"/>
      <w:jc w:val="both"/>
    </w:pPr>
    <w:rPr>
      <w:sz w:val="24"/>
    </w:rPr>
  </w:style>
  <w:style w:type="paragraph" w:styleId="LONormal1">
    <w:name w:val="LO-Normal1"/>
    <w:qFormat/>
    <w:pPr>
      <w:widowControl w:val="false"/>
      <w:suppressAutoHyphens w:val="true"/>
      <w:overflowPunct w:val="false"/>
      <w:bidi w:val="0"/>
      <w:spacing w:before="0" w:after="0"/>
      <w:jc w:val="left"/>
    </w:pPr>
    <w:rPr>
      <w:rFonts w:ascii="Liberation Serif;Times New Roman" w:hAnsi="Liberation Serif;Times New Roman" w:eastAsia="Lucida Sans Unicode" w:cs="Liberation Serif;Times New Roman"/>
      <w:color w:val="auto"/>
      <w:kern w:val="0"/>
      <w:sz w:val="24"/>
      <w:szCs w:val="24"/>
      <w:lang w:val="pt-BR" w:eastAsia="zh-CN" w:bidi="hi-IN"/>
    </w:rPr>
  </w:style>
  <w:style w:type="paragraph" w:styleId="Ttulo10">
    <w:name w:val="Título 10"/>
    <w:basedOn w:val="Ttulo31"/>
    <w:next w:val="Corpodotexto"/>
    <w:qFormat/>
    <w:pPr>
      <w:numPr>
        <w:ilvl w:val="0"/>
        <w:numId w:val="2"/>
      </w:numPr>
      <w:spacing w:before="60" w:after="60"/>
    </w:pPr>
    <w:rPr>
      <w:b/>
      <w:bCs/>
      <w:sz w:val="21"/>
      <w:szCs w:val="21"/>
    </w:rPr>
  </w:style>
  <w:style w:type="paragraph" w:styleId="Normal1">
    <w:name w:val="Normal1"/>
    <w:qFormat/>
    <w:pPr>
      <w:widowControl w:val="false"/>
      <w:suppressAutoHyphens w:val="true"/>
      <w:overflowPunct w:val="false"/>
      <w:bidi w:val="0"/>
      <w:spacing w:lineRule="auto" w:line="276" w:before="0" w:after="0"/>
      <w:jc w:val="left"/>
    </w:pPr>
    <w:rPr>
      <w:rFonts w:ascii="Arial" w:hAnsi="Arial" w:eastAsia="Arial" w:cs="Arial"/>
      <w:color w:val="auto"/>
      <w:kern w:val="0"/>
      <w:sz w:val="22"/>
      <w:szCs w:val="22"/>
      <w:lang w:val="pt-BR" w:eastAsia="zh-CN" w:bidi="ar-SA"/>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
  <TotalTime>360</TotalTime>
  <Application>LibreOffice/7.3.7.2$Linux_X86_64 LibreOffice_project/30$Build-2</Application>
  <AppVersion>15.0000</AppVersion>
  <Pages>4</Pages>
  <Words>935</Words>
  <Characters>5077</Characters>
  <CharactersWithSpaces>5875</CharactersWithSpaces>
  <Paragraphs>164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2022-01-18T17:46:00Z</dcterms:created>
  <dc:creator>Diretoria de Informatic</dc:creator>
  <dc:description/>
  <dc:language>pt-BR</dc:language>
  <cp:lastModifiedBy/>
  <cp:lastPrinted>2021-11-30T13:40:00Z</cp:lastPrinted>
  <dcterms:modified xsi:type="dcterms:W3CDTF">2025-07-08T14:56:54Z</dcterms:modified>
  <cp:revision>155</cp:revision>
  <dc:subject/>
  <dc:title>A  V  I  S  O</dc:title>
</cp:coreProperties>
</file>

<file path=docProps/custom.xml><?xml version="1.0" encoding="utf-8"?>
<Properties xmlns="http://schemas.openxmlformats.org/officeDocument/2006/custom-properties" xmlns:vt="http://schemas.openxmlformats.org/officeDocument/2006/docPropsVTypes"/>
</file>